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庐阳区（阜阳北路西、合瓦路南）双荣大厦五层521室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庐阳区（阜阳北路西、合瓦路南）双荣大厦五层521室。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34.34</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6181.2</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w:t>
      </w:r>
      <w:bookmarkStart w:id="1" w:name="_GoBack"/>
      <w:bookmarkEnd w:id="1"/>
      <w:r>
        <w:rPr>
          <w:rFonts w:hint="eastAsia" w:ascii="仿宋_GB2312" w:hAnsi="Times New Roman" w:eastAsia="仿宋_GB2312"/>
          <w:color w:val="000000"/>
          <w:sz w:val="32"/>
          <w:szCs w:val="32"/>
          <w:lang w:eastAsia="zh-CN"/>
        </w:rPr>
        <w:t>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w:t>
      </w:r>
      <w:r>
        <w:rPr>
          <w:rFonts w:hint="eastAsia" w:ascii="仿宋_GB2312" w:hAnsi="Times New Roman" w:eastAsia="仿宋_GB2312"/>
          <w:color w:val="000000"/>
          <w:sz w:val="32"/>
          <w:szCs w:val="32"/>
          <w:lang w:eastAsia="zh-CN"/>
        </w:rPr>
        <w:t>证件</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8月15日</w:t>
      </w:r>
      <w:r>
        <w:rPr>
          <w:rFonts w:hint="eastAsia" w:ascii="仿宋_GB2312" w:hAnsi="Times New Roman" w:eastAsia="仿宋_GB2312"/>
          <w:color w:val="000000"/>
          <w:sz w:val="32"/>
          <w:szCs w:val="32"/>
        </w:rPr>
        <w:t>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2025年8月11日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庐阳区（阜阳北路西、合瓦路南）双荣大厦五层521室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庐阳区（阜阳北路西、合瓦路南）双荣大厦五层521室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34.34</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6181.2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DA0069"/>
    <w:rsid w:val="221D6484"/>
    <w:rsid w:val="23536501"/>
    <w:rsid w:val="23626B1C"/>
    <w:rsid w:val="23734470"/>
    <w:rsid w:val="240B1533"/>
    <w:rsid w:val="253D5128"/>
    <w:rsid w:val="288B7D93"/>
    <w:rsid w:val="28BC0AC8"/>
    <w:rsid w:val="29082BE0"/>
    <w:rsid w:val="290D35E5"/>
    <w:rsid w:val="295916E5"/>
    <w:rsid w:val="2A1A1F89"/>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DFF521A"/>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32574F"/>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4E302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1084</Words>
  <Characters>1147</Characters>
  <Lines>0</Lines>
  <Paragraphs>0</Paragraphs>
  <TotalTime>27</TotalTime>
  <ScaleCrop>false</ScaleCrop>
  <LinksUpToDate>false</LinksUpToDate>
  <CharactersWithSpaces>1250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2025-08-07T08:21:11Z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