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庐阳区宏图大厦1711室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庐阳区宏图大厦1711室。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44.27平方米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bookmarkStart w:id="1" w:name="_GoBack"/>
      <w:bookmarkEnd w:id="1"/>
      <w:r>
        <w:rPr>
          <w:rFonts w:hint="eastAsia" w:ascii="仿宋_GB2312" w:hAnsi="Times New Roman" w:eastAsia="仿宋_GB2312"/>
          <w:color w:val="000000"/>
          <w:sz w:val="32"/>
          <w:szCs w:val="32"/>
          <w:lang w:eastAsia="zh-CN"/>
        </w:rPr>
        <w:t>14875</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2025年12月15日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w:t>
      </w:r>
      <w:r>
        <w:rPr>
          <w:rFonts w:hint="eastAsia" w:ascii="仿宋_GB2312" w:hAnsi="宋体" w:eastAsia="仿宋_GB2312" w:cs="仿宋_GB2312"/>
          <w:color w:val="000000"/>
          <w:kern w:val="0"/>
          <w:sz w:val="31"/>
          <w:szCs w:val="31"/>
          <w:lang w:val="en-US" w:eastAsia="zh-CN" w:bidi="ar"/>
        </w:rPr>
        <w:t>8</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根据贵方关于</w:t>
      </w:r>
      <w:r>
        <w:rPr>
          <w:rFonts w:hint="eastAsia" w:ascii="仿宋_GB2312" w:hAnsi="Times New Roman" w:eastAsia="仿宋_GB2312"/>
          <w:color w:val="000000"/>
          <w:sz w:val="32"/>
          <w:szCs w:val="32"/>
          <w:lang w:eastAsia="zh-CN"/>
        </w:rPr>
        <w:t>庐阳区宏图大厦1711室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庐阳区宏图大厦1711室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44.27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14875</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2058A3A-A496-485E-8005-9982B308336E}"/>
  </w:font>
  <w:font w:name="仿宋_GB2312">
    <w:panose1 w:val="02010609030101010101"/>
    <w:charset w:val="86"/>
    <w:family w:val="auto"/>
    <w:pitch w:val="default"/>
    <w:sig w:usb0="00000001" w:usb1="080E0000" w:usb2="00000000" w:usb3="00000000" w:csb0="00040000" w:csb1="00000000"/>
    <w:embedRegular r:id="rId2" w:fontKey="{5E0C9C53-E425-40A9-9FA3-6DE8C737DAEE}"/>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1091</Characters>
  <Lines>0</Lines>
  <Paragraphs>0</Paragraphs>
  <TotalTime>86</TotalTime>
  <ScaleCrop>false</ScaleCrop>
  <LinksUpToDate>false</LinksUpToDate>
  <CharactersWithSpaces>1194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2025-12-08T07:08:45Z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