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F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合肥市瑶海区科技创新投资基金合伙</w:t>
      </w:r>
    </w:p>
    <w:p w14:paraId="06A371AC">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企业（有限合伙）</w:t>
      </w:r>
    </w:p>
    <w:p w14:paraId="474C9772">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p>
    <w:p w14:paraId="605AC096">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r>
        <w:rPr>
          <w:rFonts w:hint="eastAsia" w:ascii="方正小标宋简体" w:hAnsi="方正小标宋简体" w:eastAsia="方正小标宋简体" w:cs="方正小标宋简体"/>
          <w:kern w:val="0"/>
          <w:sz w:val="48"/>
          <w:szCs w:val="48"/>
          <w:highlight w:val="none"/>
          <w:lang w:bidi="ar"/>
        </w:rPr>
        <w:t>申请报告（格式）</w:t>
      </w:r>
    </w:p>
    <w:p w14:paraId="149B21F9">
      <w:pPr>
        <w:widowControl/>
        <w:ind w:firstLine="420"/>
        <w:jc w:val="center"/>
        <w:rPr>
          <w:rFonts w:ascii="Times New Roman" w:hAnsi="Times New Roman" w:eastAsia="Times New Roman"/>
          <w:kern w:val="0"/>
          <w:sz w:val="20"/>
          <w:szCs w:val="20"/>
          <w:highlight w:val="none"/>
        </w:rPr>
      </w:pPr>
      <w:r>
        <w:rPr>
          <w:rFonts w:hint="eastAsia" w:ascii="Times New Roman" w:hAnsi="Times New Roman" w:eastAsia="Times New Roman"/>
          <w:kern w:val="0"/>
          <w:sz w:val="20"/>
          <w:szCs w:val="20"/>
          <w:highlight w:val="none"/>
          <w:lang w:bidi="ar"/>
        </w:rPr>
        <w:t xml:space="preserve"> </w:t>
      </w:r>
    </w:p>
    <w:p w14:paraId="1E72FB0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C148CB7">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335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B670E29">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基金申报投向：</w:t>
            </w:r>
          </w:p>
        </w:tc>
        <w:tc>
          <w:tcPr>
            <w:tcW w:w="5519" w:type="dxa"/>
            <w:tcBorders>
              <w:top w:val="nil"/>
              <w:left w:val="nil"/>
              <w:bottom w:val="single" w:color="auto" w:sz="4" w:space="0"/>
              <w:right w:val="nil"/>
              <w:tl2br w:val="nil"/>
              <w:tr2bl w:val="nil"/>
            </w:tcBorders>
            <w:vAlign w:val="center"/>
          </w:tcPr>
          <w:p w14:paraId="3B973840">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（请按照申报范围填写）</w:t>
            </w:r>
          </w:p>
        </w:tc>
      </w:tr>
      <w:tr w14:paraId="6E9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C69908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基金名称：</w:t>
            </w:r>
          </w:p>
        </w:tc>
        <w:tc>
          <w:tcPr>
            <w:tcW w:w="5519" w:type="dxa"/>
            <w:tcBorders>
              <w:top w:val="nil"/>
              <w:left w:val="nil"/>
              <w:bottom w:val="single" w:color="auto" w:sz="4" w:space="0"/>
              <w:right w:val="nil"/>
              <w:tl2br w:val="nil"/>
              <w:tr2bl w:val="nil"/>
            </w:tcBorders>
            <w:vAlign w:val="center"/>
          </w:tcPr>
          <w:p w14:paraId="78DA6D45">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（请填写申报基金的完整名称）</w:t>
            </w:r>
          </w:p>
        </w:tc>
      </w:tr>
      <w:tr w14:paraId="3E6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977" w:type="dxa"/>
            <w:tcBorders>
              <w:top w:val="nil"/>
              <w:left w:val="nil"/>
              <w:bottom w:val="nil"/>
              <w:right w:val="nil"/>
              <w:tl2br w:val="nil"/>
              <w:tr2bl w:val="nil"/>
            </w:tcBorders>
            <w:vAlign w:val="center"/>
          </w:tcPr>
          <w:p w14:paraId="6337D004">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519" w:type="dxa"/>
            <w:tcBorders>
              <w:top w:val="single" w:color="auto" w:sz="4" w:space="0"/>
              <w:left w:val="nil"/>
              <w:bottom w:val="single" w:color="auto" w:sz="4" w:space="0"/>
              <w:right w:val="nil"/>
              <w:tl2br w:val="nil"/>
              <w:tr2bl w:val="nil"/>
            </w:tcBorders>
            <w:vAlign w:val="center"/>
          </w:tcPr>
          <w:p w14:paraId="6F34248F">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（盖章）</w:t>
            </w:r>
          </w:p>
        </w:tc>
      </w:tr>
      <w:tr w14:paraId="62D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vAlign w:val="center"/>
          </w:tcPr>
          <w:p w14:paraId="3A2E295E">
            <w:pPr>
              <w:snapToGrid w:val="0"/>
              <w:jc w:val="lef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w:t>
            </w:r>
          </w:p>
          <w:p w14:paraId="17F5BDD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或授权代表：</w:t>
            </w:r>
          </w:p>
        </w:tc>
        <w:tc>
          <w:tcPr>
            <w:tcW w:w="5519" w:type="dxa"/>
            <w:tcBorders>
              <w:top w:val="single" w:color="auto" w:sz="4" w:space="0"/>
              <w:left w:val="nil"/>
              <w:bottom w:val="single" w:color="auto" w:sz="4" w:space="0"/>
              <w:right w:val="nil"/>
              <w:tl2br w:val="nil"/>
              <w:tr2bl w:val="nil"/>
            </w:tcBorders>
            <w:vAlign w:val="center"/>
          </w:tcPr>
          <w:p w14:paraId="4980878B">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（签字）</w:t>
            </w:r>
          </w:p>
        </w:tc>
      </w:tr>
      <w:tr w14:paraId="31E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77" w:type="dxa"/>
            <w:tcBorders>
              <w:top w:val="nil"/>
              <w:left w:val="nil"/>
              <w:bottom w:val="nil"/>
              <w:right w:val="nil"/>
              <w:tl2br w:val="nil"/>
              <w:tr2bl w:val="nil"/>
            </w:tcBorders>
            <w:vAlign w:val="center"/>
          </w:tcPr>
          <w:p w14:paraId="49CA3DE3">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联系人：</w:t>
            </w:r>
          </w:p>
        </w:tc>
        <w:tc>
          <w:tcPr>
            <w:tcW w:w="5519" w:type="dxa"/>
            <w:tcBorders>
              <w:top w:val="single" w:color="auto" w:sz="4" w:space="0"/>
              <w:left w:val="nil"/>
              <w:bottom w:val="single" w:color="auto" w:sz="4" w:space="0"/>
              <w:right w:val="nil"/>
              <w:tl2br w:val="nil"/>
              <w:tr2bl w:val="nil"/>
            </w:tcBorders>
            <w:vAlign w:val="center"/>
          </w:tcPr>
          <w:p w14:paraId="6EB5073A">
            <w:pPr>
              <w:snapToGrid w:val="0"/>
              <w:jc w:val="right"/>
              <w:rPr>
                <w:rFonts w:ascii="仿宋_GB2312" w:hAnsi="Times New Roman" w:eastAsia="仿宋_GB2312" w:cs="仿宋_GB2312"/>
                <w:kern w:val="0"/>
                <w:sz w:val="32"/>
                <w:szCs w:val="32"/>
                <w:highlight w:val="none"/>
                <w:lang w:bidi="ar"/>
              </w:rPr>
            </w:pPr>
          </w:p>
        </w:tc>
      </w:tr>
      <w:tr w14:paraId="20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977" w:type="dxa"/>
            <w:tcBorders>
              <w:top w:val="nil"/>
              <w:left w:val="nil"/>
              <w:bottom w:val="nil"/>
              <w:right w:val="nil"/>
              <w:tl2br w:val="nil"/>
              <w:tr2bl w:val="nil"/>
            </w:tcBorders>
            <w:vAlign w:val="center"/>
          </w:tcPr>
          <w:p w14:paraId="7347754C">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联系方式：</w:t>
            </w:r>
          </w:p>
        </w:tc>
        <w:tc>
          <w:tcPr>
            <w:tcW w:w="5519" w:type="dxa"/>
            <w:tcBorders>
              <w:top w:val="single" w:color="auto" w:sz="4" w:space="0"/>
              <w:left w:val="nil"/>
              <w:bottom w:val="single" w:color="auto" w:sz="4" w:space="0"/>
              <w:right w:val="nil"/>
              <w:tl2br w:val="nil"/>
              <w:tr2bl w:val="nil"/>
            </w:tcBorders>
            <w:vAlign w:val="center"/>
          </w:tcPr>
          <w:p w14:paraId="176BDFCB">
            <w:pPr>
              <w:snapToGrid w:val="0"/>
              <w:jc w:val="right"/>
              <w:rPr>
                <w:rFonts w:ascii="仿宋_GB2312" w:hAnsi="Times New Roman" w:eastAsia="仿宋_GB2312" w:cs="仿宋_GB2312"/>
                <w:kern w:val="0"/>
                <w:sz w:val="32"/>
                <w:szCs w:val="32"/>
                <w:highlight w:val="none"/>
                <w:lang w:bidi="ar"/>
              </w:rPr>
            </w:pPr>
          </w:p>
        </w:tc>
      </w:tr>
    </w:tbl>
    <w:p w14:paraId="4C3B0D83">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10823615">
      <w:pPr>
        <w:spacing w:line="600" w:lineRule="exact"/>
        <w:ind w:left="1"/>
        <w:jc w:val="center"/>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申报时间：       年</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月</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日</w:t>
      </w:r>
    </w:p>
    <w:p w14:paraId="6E616EC9">
      <w:pPr>
        <w:spacing w:line="600" w:lineRule="exact"/>
        <w:jc w:val="lef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br w:type="page"/>
      </w:r>
    </w:p>
    <w:p w14:paraId="2AE406D6">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8E7164A">
      <w:pPr>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目 录</w:t>
      </w:r>
    </w:p>
    <w:p w14:paraId="244EC07E">
      <w:pPr>
        <w:jc w:val="center"/>
        <w:rPr>
          <w:rFonts w:hint="eastAsia" w:ascii="仿宋" w:hAnsi="仿宋" w:eastAsia="仿宋" w:cs="仿宋"/>
          <w:kern w:val="0"/>
          <w:sz w:val="44"/>
          <w:szCs w:val="44"/>
          <w:highlight w:val="none"/>
          <w:lang w:bidi="ar"/>
        </w:rPr>
      </w:pPr>
      <w:r>
        <w:rPr>
          <w:rFonts w:hint="eastAsia" w:ascii="仿宋" w:hAnsi="仿宋" w:eastAsia="仿宋" w:cs="仿宋"/>
          <w:sz w:val="28"/>
          <w:highlight w:val="none"/>
        </w:rPr>
        <w:t>（请申报机构根据报告内容完善目录）</w:t>
      </w:r>
    </w:p>
    <w:p w14:paraId="7C3B70AB">
      <w:pPr>
        <w:spacing w:line="540" w:lineRule="exact"/>
        <w:jc w:val="center"/>
        <w:rPr>
          <w:rFonts w:hint="eastAsia" w:ascii="方正小标宋简体" w:hAnsi="方正小标宋简体" w:eastAsia="方正小标宋简体" w:cs="方正小标宋简体"/>
          <w:kern w:val="0"/>
          <w:sz w:val="44"/>
          <w:szCs w:val="44"/>
          <w:highlight w:val="none"/>
          <w:lang w:bidi="ar"/>
        </w:rPr>
        <w:sectPr>
          <w:footerReference r:id="rId3" w:type="default"/>
          <w:pgSz w:w="11906" w:h="16838"/>
          <w:pgMar w:top="1327" w:right="1746" w:bottom="1327" w:left="1746" w:header="851" w:footer="992" w:gutter="0"/>
          <w:cols w:space="720" w:num="1"/>
          <w:docGrid w:type="lines" w:linePitch="312" w:charSpace="0"/>
        </w:sectPr>
      </w:pPr>
    </w:p>
    <w:p w14:paraId="0F5E5A98">
      <w:pPr>
        <w:spacing w:line="540" w:lineRule="exact"/>
        <w:jc w:val="center"/>
        <w:rPr>
          <w:rFonts w:hint="eastAsia" w:ascii="仿宋" w:hAnsi="仿宋" w:eastAsia="仿宋" w:cs="仿宋"/>
          <w:b/>
          <w:sz w:val="28"/>
          <w:szCs w:val="28"/>
          <w:highlight w:val="none"/>
        </w:rPr>
      </w:pPr>
      <w:r>
        <w:rPr>
          <w:rFonts w:hint="eastAsia" w:ascii="方正小标宋简体" w:hAnsi="方正小标宋简体" w:eastAsia="方正小标宋简体" w:cs="方正小标宋简体"/>
          <w:kern w:val="0"/>
          <w:sz w:val="44"/>
          <w:szCs w:val="44"/>
          <w:highlight w:val="none"/>
          <w:lang w:bidi="ar"/>
        </w:rPr>
        <w:t>评审指标对应资料索引表</w:t>
      </w:r>
    </w:p>
    <w:p w14:paraId="31C6201C">
      <w:pPr>
        <w:pStyle w:val="2"/>
        <w:rPr>
          <w:sz w:val="36"/>
          <w:szCs w:val="36"/>
          <w:highlight w:val="none"/>
          <w:lang w:bidi="ar"/>
        </w:rPr>
      </w:pPr>
      <w:r>
        <w:rPr>
          <w:rFonts w:hint="eastAsia"/>
          <w:sz w:val="36"/>
          <w:szCs w:val="36"/>
          <w:highlight w:val="none"/>
          <w:lang w:bidi="ar"/>
        </w:rPr>
        <w:t>一、基本</w:t>
      </w:r>
      <w:r>
        <w:rPr>
          <w:rFonts w:hint="eastAsia"/>
          <w:sz w:val="36"/>
          <w:szCs w:val="36"/>
          <w:highlight w:val="none"/>
          <w:lang w:val="en-US" w:eastAsia="zh-CN" w:bidi="ar"/>
        </w:rPr>
        <w:t>要求</w:t>
      </w:r>
      <w:r>
        <w:rPr>
          <w:rFonts w:hint="eastAsia"/>
          <w:sz w:val="36"/>
          <w:szCs w:val="36"/>
          <w:highlight w:val="none"/>
          <w:lang w:bidi="ar"/>
        </w:rPr>
        <w:t>自评情况</w:t>
      </w:r>
    </w:p>
    <w:tbl>
      <w:tblPr>
        <w:tblStyle w:val="6"/>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0C4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18CA9011">
            <w:pPr>
              <w:widowControl/>
              <w:spacing w:line="360" w:lineRule="exact"/>
              <w:jc w:val="center"/>
              <w:textAlignment w:val="center"/>
              <w:rPr>
                <w:rFonts w:eastAsia="等线" w:cs="等线"/>
                <w:b/>
                <w:bCs/>
                <w:kern w:val="0"/>
                <w:sz w:val="22"/>
                <w:szCs w:val="22"/>
                <w:highlight w:val="none"/>
                <w:lang w:bidi="ar"/>
              </w:rPr>
            </w:pPr>
            <w:bookmarkStart w:id="0" w:name="_Hlk117085568"/>
            <w:r>
              <w:rPr>
                <w:rFonts w:hint="eastAsia" w:eastAsia="等线" w:cs="等线"/>
                <w:b/>
                <w:bCs/>
                <w:kern w:val="0"/>
                <w:sz w:val="22"/>
                <w:szCs w:val="22"/>
                <w:highlight w:val="none"/>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2E059100">
            <w:pPr>
              <w:widowControl/>
              <w:spacing w:line="360" w:lineRule="exact"/>
              <w:jc w:val="center"/>
              <w:textAlignment w:val="center"/>
              <w:rPr>
                <w:rFonts w:eastAsia="等线" w:cs="等线"/>
                <w:b/>
                <w:bCs/>
                <w:sz w:val="22"/>
                <w:szCs w:val="22"/>
                <w:highlight w:val="none"/>
              </w:rPr>
            </w:pPr>
            <w:r>
              <w:rPr>
                <w:rFonts w:hint="eastAsia" w:eastAsia="等线" w:cs="等线"/>
                <w:b/>
                <w:bCs/>
                <w:kern w:val="0"/>
                <w:sz w:val="22"/>
                <w:szCs w:val="22"/>
                <w:highlight w:val="none"/>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2698890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44CD1407">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0A86258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申报材料</w:t>
            </w:r>
          </w:p>
          <w:p w14:paraId="5759EBAE">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2FB34AED">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自评结论</w:t>
            </w:r>
          </w:p>
        </w:tc>
      </w:tr>
      <w:tr w14:paraId="4C1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3153A7B9">
            <w:pPr>
              <w:widowControl/>
              <w:spacing w:line="360" w:lineRule="exact"/>
              <w:jc w:val="center"/>
              <w:textAlignment w:val="center"/>
              <w:rPr>
                <w:rFonts w:hint="eastAsia" w:eastAsia="等线" w:cs="等线"/>
                <w:b/>
                <w:bCs/>
                <w:kern w:val="0"/>
                <w:sz w:val="22"/>
                <w:szCs w:val="22"/>
                <w:highlight w:val="none"/>
                <w:lang w:eastAsia="zh-CN" w:bidi="ar"/>
              </w:rPr>
            </w:pPr>
            <w:r>
              <w:rPr>
                <w:rFonts w:hint="eastAsia" w:eastAsia="等线" w:cs="等线"/>
                <w:b/>
                <w:bCs/>
                <w:kern w:val="0"/>
                <w:sz w:val="22"/>
                <w:szCs w:val="22"/>
                <w:highlight w:val="none"/>
                <w:lang w:bidi="ar"/>
              </w:rPr>
              <w:t>基本</w:t>
            </w:r>
            <w:r>
              <w:rPr>
                <w:rFonts w:hint="eastAsia" w:eastAsia="等线" w:cs="等线"/>
                <w:b/>
                <w:bCs/>
                <w:kern w:val="0"/>
                <w:sz w:val="22"/>
                <w:szCs w:val="22"/>
                <w:highlight w:val="none"/>
                <w:lang w:val="en-US" w:eastAsia="zh-CN" w:bidi="ar"/>
              </w:rPr>
              <w:t>要求</w:t>
            </w:r>
          </w:p>
        </w:tc>
        <w:tc>
          <w:tcPr>
            <w:tcW w:w="1600" w:type="dxa"/>
            <w:tcBorders>
              <w:top w:val="single" w:color="auto" w:sz="4" w:space="0"/>
              <w:left w:val="single" w:color="auto" w:sz="4" w:space="0"/>
              <w:bottom w:val="single" w:color="auto" w:sz="4" w:space="0"/>
              <w:right w:val="single" w:color="auto" w:sz="4" w:space="0"/>
            </w:tcBorders>
            <w:vAlign w:val="center"/>
          </w:tcPr>
          <w:p w14:paraId="71562CCF">
            <w:pPr>
              <w:widowControl/>
              <w:spacing w:line="360" w:lineRule="exact"/>
              <w:jc w:val="center"/>
              <w:textAlignment w:val="center"/>
              <w:rPr>
                <w:rFonts w:hint="eastAsia" w:eastAsia="楷体" w:cs="楷体"/>
                <w:kern w:val="0"/>
                <w:sz w:val="24"/>
                <w:highlight w:val="none"/>
                <w:lang w:eastAsia="zh-CN" w:bidi="ar"/>
              </w:rPr>
            </w:pPr>
            <w:r>
              <w:rPr>
                <w:rFonts w:hint="eastAsia" w:eastAsia="楷体" w:cs="等线"/>
                <w:b/>
                <w:bCs/>
                <w:kern w:val="0"/>
                <w:sz w:val="24"/>
                <w:highlight w:val="none"/>
                <w:lang w:val="en-US" w:eastAsia="zh-CN" w:bidi="ar"/>
              </w:rPr>
              <w:t>管理资质</w:t>
            </w:r>
          </w:p>
        </w:tc>
        <w:tc>
          <w:tcPr>
            <w:tcW w:w="5987" w:type="dxa"/>
            <w:tcBorders>
              <w:top w:val="single" w:color="auto" w:sz="4" w:space="0"/>
              <w:left w:val="single" w:color="auto" w:sz="4" w:space="0"/>
              <w:bottom w:val="single" w:color="auto" w:sz="4" w:space="0"/>
              <w:right w:val="single" w:color="auto" w:sz="4" w:space="0"/>
            </w:tcBorders>
            <w:vAlign w:val="center"/>
          </w:tcPr>
          <w:p w14:paraId="120201C7">
            <w:pPr>
              <w:spacing w:line="360" w:lineRule="exact"/>
              <w:rPr>
                <w:rFonts w:eastAsia="楷体" w:cs="楷体"/>
                <w:kern w:val="0"/>
                <w:sz w:val="24"/>
                <w:highlight w:val="none"/>
                <w:lang w:bidi="ar"/>
              </w:rPr>
            </w:pPr>
            <w:r>
              <w:rPr>
                <w:rFonts w:hint="eastAsia" w:eastAsia="楷体" w:cs="楷体"/>
                <w:kern w:val="0"/>
                <w:sz w:val="24"/>
                <w:highlight w:val="none"/>
                <w:lang w:bidi="ar"/>
              </w:rPr>
              <w:t>在市场监督管理部门登记，并经中国证券投资基金业协会备案，实缴注册资本不低于1,000万元，主要股东或合伙人具有较强的综合实力。具备丰富的基金管理经验和良好的投资业绩，管理机构及其团队管理基金累计实缴规模不低于5亿元且至少有3个投资成功退出案例（含上市退出或被并购退出），投资领域与瑶海区重点产业契合度高。</w:t>
            </w:r>
          </w:p>
        </w:tc>
        <w:tc>
          <w:tcPr>
            <w:tcW w:w="2045" w:type="dxa"/>
            <w:tcBorders>
              <w:top w:val="single" w:color="auto" w:sz="4" w:space="0"/>
              <w:left w:val="single" w:color="auto" w:sz="4" w:space="0"/>
              <w:bottom w:val="single" w:color="auto" w:sz="4" w:space="0"/>
              <w:right w:val="single" w:color="auto" w:sz="4" w:space="0"/>
            </w:tcBorders>
          </w:tcPr>
          <w:p w14:paraId="720AFD71">
            <w:pPr>
              <w:spacing w:line="360" w:lineRule="exact"/>
              <w:rPr>
                <w:rFonts w:eastAsia="楷体" w:cs="楷体"/>
                <w:kern w:val="0"/>
                <w:sz w:val="24"/>
                <w:highlight w:val="none"/>
                <w:lang w:bidi="ar"/>
              </w:rPr>
            </w:pPr>
            <w:r>
              <w:rPr>
                <w:rFonts w:hint="eastAsia" w:eastAsia="楷体" w:cs="楷体"/>
                <w:kern w:val="0"/>
                <w:sz w:val="24"/>
                <w:highlight w:val="none"/>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2AA9C333">
            <w:pPr>
              <w:spacing w:line="360" w:lineRule="exact"/>
              <w:rPr>
                <w:rFonts w:eastAsia="楷体" w:cs="楷体"/>
                <w:kern w:val="0"/>
                <w:sz w:val="24"/>
                <w:highlight w:val="none"/>
                <w:lang w:bidi="ar"/>
              </w:rPr>
            </w:pPr>
            <w:r>
              <w:rPr>
                <w:rFonts w:hint="eastAsia" w:eastAsia="楷体" w:cs="楷体"/>
                <w:kern w:val="0"/>
                <w:sz w:val="24"/>
                <w:highlight w:val="none"/>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4DB24BC6">
            <w:pPr>
              <w:spacing w:line="360" w:lineRule="exact"/>
              <w:rPr>
                <w:rFonts w:eastAsia="楷体" w:cs="楷体"/>
                <w:kern w:val="0"/>
                <w:sz w:val="24"/>
                <w:highlight w:val="none"/>
                <w:lang w:bidi="ar"/>
              </w:rPr>
            </w:pPr>
            <w:r>
              <w:rPr>
                <w:rFonts w:hint="eastAsia" w:eastAsia="楷体" w:cs="楷体"/>
                <w:kern w:val="0"/>
                <w:sz w:val="24"/>
                <w:highlight w:val="none"/>
                <w:lang w:bidi="ar"/>
              </w:rPr>
              <w:t>符合、不符合（下同）</w:t>
            </w:r>
          </w:p>
        </w:tc>
      </w:tr>
      <w:tr w14:paraId="247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63CD07AC">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BAC3C7B">
            <w:pPr>
              <w:widowControl/>
              <w:spacing w:line="360" w:lineRule="exact"/>
              <w:jc w:val="center"/>
              <w:textAlignment w:val="center"/>
              <w:rPr>
                <w:rFonts w:hint="eastAsia" w:eastAsia="楷体" w:cs="等线"/>
                <w:b/>
                <w:bCs/>
                <w:kern w:val="0"/>
                <w:sz w:val="24"/>
                <w:highlight w:val="none"/>
                <w:lang w:eastAsia="zh-CN" w:bidi="ar"/>
              </w:rPr>
            </w:pPr>
            <w:r>
              <w:rPr>
                <w:rFonts w:hint="eastAsia" w:eastAsia="楷体" w:cs="等线"/>
                <w:b/>
                <w:bCs/>
                <w:kern w:val="0"/>
                <w:sz w:val="24"/>
                <w:highlight w:val="none"/>
                <w:lang w:val="en-US" w:eastAsia="zh-CN" w:bidi="ar"/>
              </w:rPr>
              <w:t>管理团队</w:t>
            </w:r>
          </w:p>
        </w:tc>
        <w:tc>
          <w:tcPr>
            <w:tcW w:w="5987" w:type="dxa"/>
            <w:tcBorders>
              <w:top w:val="single" w:color="auto" w:sz="4" w:space="0"/>
              <w:left w:val="single" w:color="auto" w:sz="4" w:space="0"/>
              <w:bottom w:val="single" w:color="auto" w:sz="4" w:space="0"/>
              <w:right w:val="single" w:color="auto" w:sz="4" w:space="0"/>
            </w:tcBorders>
            <w:vAlign w:val="center"/>
          </w:tcPr>
          <w:p w14:paraId="29992336">
            <w:pPr>
              <w:spacing w:line="360" w:lineRule="exact"/>
              <w:rPr>
                <w:rFonts w:eastAsia="楷体" w:cs="楷体"/>
                <w:kern w:val="0"/>
                <w:sz w:val="24"/>
                <w:highlight w:val="none"/>
                <w:lang w:bidi="ar"/>
              </w:rPr>
            </w:pPr>
            <w:r>
              <w:rPr>
                <w:rFonts w:hint="eastAsia" w:eastAsia="楷体" w:cs="楷体"/>
                <w:kern w:val="0"/>
                <w:sz w:val="24"/>
                <w:highlight w:val="none"/>
                <w:lang w:bidi="ar"/>
              </w:rPr>
              <w:t>至少有3名具备5年股权投资或相关业务经验的专职投资管理人员，投资管理人员具备基金从业资格；参股子基金设立后应明确在本地派驻投资管理团队，至少1名核心人员常驻合肥办公。</w:t>
            </w:r>
          </w:p>
        </w:tc>
        <w:tc>
          <w:tcPr>
            <w:tcW w:w="2045" w:type="dxa"/>
            <w:tcBorders>
              <w:top w:val="single" w:color="auto" w:sz="4" w:space="0"/>
              <w:left w:val="single" w:color="auto" w:sz="4" w:space="0"/>
              <w:bottom w:val="single" w:color="auto" w:sz="4" w:space="0"/>
              <w:right w:val="single" w:color="auto" w:sz="4" w:space="0"/>
            </w:tcBorders>
          </w:tcPr>
          <w:p w14:paraId="72E89100">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5F0FAAA7">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7712BA08">
            <w:pPr>
              <w:spacing w:line="360" w:lineRule="exact"/>
              <w:rPr>
                <w:rFonts w:eastAsia="楷体" w:cs="楷体"/>
                <w:kern w:val="0"/>
                <w:sz w:val="24"/>
                <w:highlight w:val="none"/>
                <w:lang w:bidi="ar"/>
              </w:rPr>
            </w:pPr>
          </w:p>
        </w:tc>
      </w:tr>
      <w:tr w14:paraId="290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0CC009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D4057C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内控管理</w:t>
            </w:r>
          </w:p>
        </w:tc>
        <w:tc>
          <w:tcPr>
            <w:tcW w:w="5987" w:type="dxa"/>
            <w:tcBorders>
              <w:top w:val="single" w:color="auto" w:sz="4" w:space="0"/>
              <w:left w:val="single" w:color="auto" w:sz="4" w:space="0"/>
              <w:bottom w:val="single" w:color="auto" w:sz="4" w:space="0"/>
              <w:right w:val="single" w:color="auto" w:sz="4" w:space="0"/>
            </w:tcBorders>
            <w:vAlign w:val="center"/>
          </w:tcPr>
          <w:p w14:paraId="387572B2">
            <w:pPr>
              <w:spacing w:line="360" w:lineRule="exact"/>
              <w:rPr>
                <w:rFonts w:hint="eastAsia" w:ascii="楷体" w:hAnsi="楷体" w:eastAsia="楷体" w:cs="楷体"/>
                <w:kern w:val="0"/>
                <w:sz w:val="24"/>
                <w:highlight w:val="none"/>
                <w:lang w:bidi="ar"/>
              </w:rPr>
            </w:pPr>
            <w:r>
              <w:rPr>
                <w:rFonts w:hint="eastAsia" w:eastAsia="楷体" w:cs="楷体"/>
                <w:kern w:val="0"/>
                <w:sz w:val="24"/>
                <w:highlight w:val="none"/>
                <w:lang w:bidi="ar"/>
              </w:rPr>
              <w:t>内部管理机制健全，建立规范的项目遴选、尽职调查、研判、决策程序，具有严格合理的风险管控机制；按照国家企业财务、会计制度规定，有健全的内部财务管理制度和会计核算办法。</w:t>
            </w:r>
          </w:p>
        </w:tc>
        <w:tc>
          <w:tcPr>
            <w:tcW w:w="2045" w:type="dxa"/>
            <w:tcBorders>
              <w:top w:val="single" w:color="auto" w:sz="4" w:space="0"/>
              <w:left w:val="single" w:color="auto" w:sz="4" w:space="0"/>
              <w:bottom w:val="single" w:color="auto" w:sz="4" w:space="0"/>
              <w:right w:val="single" w:color="auto" w:sz="4" w:space="0"/>
            </w:tcBorders>
          </w:tcPr>
          <w:p w14:paraId="0CBDEFFB">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6DAC3770">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2D7B9EE">
            <w:pPr>
              <w:spacing w:line="360" w:lineRule="exact"/>
              <w:rPr>
                <w:rFonts w:eastAsia="楷体" w:cs="楷体"/>
                <w:kern w:val="0"/>
                <w:sz w:val="24"/>
                <w:highlight w:val="none"/>
                <w:lang w:bidi="ar"/>
              </w:rPr>
            </w:pPr>
          </w:p>
        </w:tc>
      </w:tr>
      <w:tr w14:paraId="3BC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2D696B2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0416ED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投后管理</w:t>
            </w:r>
          </w:p>
        </w:tc>
        <w:tc>
          <w:tcPr>
            <w:tcW w:w="5987" w:type="dxa"/>
            <w:tcBorders>
              <w:top w:val="single" w:color="auto" w:sz="4" w:space="0"/>
              <w:left w:val="single" w:color="auto" w:sz="4" w:space="0"/>
              <w:bottom w:val="single" w:color="auto" w:sz="4" w:space="0"/>
              <w:right w:val="single" w:color="auto" w:sz="4" w:space="0"/>
            </w:tcBorders>
            <w:vAlign w:val="center"/>
          </w:tcPr>
          <w:p w14:paraId="29472C77">
            <w:pPr>
              <w:spacing w:line="360" w:lineRule="exact"/>
              <w:rPr>
                <w:rFonts w:eastAsia="楷体" w:cs="楷体"/>
                <w:kern w:val="0"/>
                <w:sz w:val="24"/>
                <w:highlight w:val="none"/>
                <w:lang w:bidi="ar"/>
              </w:rPr>
            </w:pPr>
            <w:r>
              <w:rPr>
                <w:rFonts w:hint="eastAsia" w:eastAsia="楷体" w:cs="楷体"/>
                <w:kern w:val="0"/>
                <w:sz w:val="24"/>
                <w:highlight w:val="none"/>
                <w:lang w:bidi="ar"/>
              </w:rPr>
              <w:t>拥有较强的投研能力和投后赋能，拥有较强的行业研究能力，拥有丰富的项目储备资源，能够较好地为被投企业提供投后赋能服务。</w:t>
            </w:r>
          </w:p>
        </w:tc>
        <w:tc>
          <w:tcPr>
            <w:tcW w:w="2045" w:type="dxa"/>
            <w:tcBorders>
              <w:top w:val="single" w:color="auto" w:sz="4" w:space="0"/>
              <w:left w:val="single" w:color="auto" w:sz="4" w:space="0"/>
              <w:bottom w:val="single" w:color="auto" w:sz="4" w:space="0"/>
              <w:right w:val="single" w:color="auto" w:sz="4" w:space="0"/>
            </w:tcBorders>
          </w:tcPr>
          <w:p w14:paraId="2A81A7B3">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4B0B4908">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AFD8AEE">
            <w:pPr>
              <w:spacing w:line="360" w:lineRule="exact"/>
              <w:rPr>
                <w:rFonts w:eastAsia="楷体" w:cs="楷体"/>
                <w:kern w:val="0"/>
                <w:sz w:val="24"/>
                <w:highlight w:val="none"/>
                <w:lang w:bidi="ar"/>
              </w:rPr>
            </w:pPr>
          </w:p>
        </w:tc>
      </w:tr>
      <w:tr w14:paraId="0B54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5732BBF1">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4817611">
            <w:pPr>
              <w:widowControl/>
              <w:spacing w:line="360" w:lineRule="exact"/>
              <w:jc w:val="center"/>
              <w:textAlignment w:val="center"/>
              <w:rPr>
                <w:rFonts w:hint="eastAsia" w:eastAsia="楷体" w:cs="等线"/>
                <w:b/>
                <w:bCs/>
                <w:kern w:val="0"/>
                <w:sz w:val="24"/>
                <w:highlight w:val="none"/>
                <w:lang w:val="en-US" w:eastAsia="zh-CN" w:bidi="ar"/>
              </w:rPr>
            </w:pPr>
            <w:r>
              <w:rPr>
                <w:rFonts w:hint="eastAsia" w:eastAsia="楷体" w:cs="等线"/>
                <w:b/>
                <w:bCs/>
                <w:kern w:val="0"/>
                <w:sz w:val="24"/>
                <w:highlight w:val="none"/>
                <w:lang w:val="en-US" w:eastAsia="zh-CN" w:bidi="ar"/>
              </w:rPr>
              <w:t>从业规范</w:t>
            </w:r>
          </w:p>
        </w:tc>
        <w:tc>
          <w:tcPr>
            <w:tcW w:w="5987" w:type="dxa"/>
            <w:tcBorders>
              <w:top w:val="single" w:color="auto" w:sz="4" w:space="0"/>
              <w:left w:val="single" w:color="auto" w:sz="4" w:space="0"/>
              <w:bottom w:val="single" w:color="auto" w:sz="4" w:space="0"/>
              <w:right w:val="single" w:color="auto" w:sz="4" w:space="0"/>
            </w:tcBorders>
            <w:vAlign w:val="center"/>
          </w:tcPr>
          <w:p w14:paraId="00F7DB6C">
            <w:pPr>
              <w:spacing w:line="360" w:lineRule="exact"/>
              <w:rPr>
                <w:rFonts w:hint="eastAsia" w:eastAsia="楷体" w:cs="楷体"/>
                <w:kern w:val="0"/>
                <w:sz w:val="24"/>
                <w:highlight w:val="none"/>
                <w:lang w:bidi="ar"/>
              </w:rPr>
            </w:pPr>
            <w:r>
              <w:rPr>
                <w:rFonts w:hint="eastAsia" w:eastAsia="楷体" w:cs="楷体"/>
                <w:kern w:val="0"/>
                <w:sz w:val="24"/>
                <w:highlight w:val="none"/>
                <w:lang w:bidi="ar"/>
              </w:rPr>
              <w:t>管理机构及其主要股东/合伙人无行政主管机关或司法机关处罚的不良记录、无重大负面舆情，申报材料无不实情形。</w:t>
            </w:r>
          </w:p>
        </w:tc>
        <w:tc>
          <w:tcPr>
            <w:tcW w:w="2045" w:type="dxa"/>
            <w:tcBorders>
              <w:top w:val="single" w:color="auto" w:sz="4" w:space="0"/>
              <w:left w:val="single" w:color="auto" w:sz="4" w:space="0"/>
              <w:bottom w:val="single" w:color="auto" w:sz="4" w:space="0"/>
              <w:right w:val="single" w:color="auto" w:sz="4" w:space="0"/>
            </w:tcBorders>
          </w:tcPr>
          <w:p w14:paraId="768C21E4">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29FD3E65">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4D7591EF">
            <w:pPr>
              <w:spacing w:line="360" w:lineRule="exact"/>
              <w:rPr>
                <w:rFonts w:eastAsia="楷体" w:cs="楷体"/>
                <w:kern w:val="0"/>
                <w:sz w:val="24"/>
                <w:highlight w:val="none"/>
                <w:lang w:bidi="ar"/>
              </w:rPr>
            </w:pPr>
          </w:p>
        </w:tc>
      </w:tr>
      <w:bookmarkEnd w:id="0"/>
    </w:tbl>
    <w:p w14:paraId="70FF5AC9">
      <w:pPr>
        <w:ind w:left="640"/>
        <w:rPr>
          <w:highlight w:val="none"/>
          <w:lang w:bidi="ar"/>
        </w:rPr>
      </w:pPr>
      <w:r>
        <w:rPr>
          <w:highlight w:val="none"/>
          <w:lang w:bidi="ar"/>
        </w:rPr>
        <w:br w:type="page"/>
      </w:r>
    </w:p>
    <w:p w14:paraId="0F4AC9E2">
      <w:pPr>
        <w:pStyle w:val="2"/>
        <w:rPr>
          <w:sz w:val="36"/>
          <w:szCs w:val="36"/>
          <w:highlight w:val="none"/>
          <w:lang w:bidi="ar"/>
        </w:rPr>
      </w:pPr>
      <w:r>
        <w:rPr>
          <w:rFonts w:hint="eastAsia"/>
          <w:sz w:val="36"/>
          <w:szCs w:val="36"/>
          <w:highlight w:val="none"/>
          <w:lang w:bidi="ar"/>
        </w:rPr>
        <w:t>二、基金管理机构业绩自评情况</w:t>
      </w:r>
    </w:p>
    <w:tbl>
      <w:tblPr>
        <w:tblStyle w:val="6"/>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3D31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432F9621">
            <w:pPr>
              <w:widowControl/>
              <w:spacing w:line="360" w:lineRule="exact"/>
              <w:jc w:val="center"/>
              <w:textAlignment w:val="center"/>
              <w:rPr>
                <w:rFonts w:eastAsia="等线"/>
                <w:b/>
                <w:bCs/>
                <w:kern w:val="0"/>
                <w:sz w:val="22"/>
                <w:szCs w:val="22"/>
                <w:highlight w:val="none"/>
                <w:lang w:bidi="ar"/>
              </w:rPr>
            </w:pPr>
            <w:bookmarkStart w:id="1" w:name="_Hlk117026398"/>
            <w:r>
              <w:rPr>
                <w:rFonts w:hint="eastAsia" w:eastAsia="等线"/>
                <w:b/>
                <w:bCs/>
                <w:kern w:val="0"/>
                <w:sz w:val="22"/>
                <w:szCs w:val="22"/>
                <w:highlight w:val="none"/>
                <w:lang w:bidi="ar"/>
              </w:rPr>
              <w:t>一</w:t>
            </w:r>
            <w:r>
              <w:rPr>
                <w:rFonts w:eastAsia="等线"/>
                <w:b/>
                <w:bCs/>
                <w:kern w:val="0"/>
                <w:sz w:val="22"/>
                <w:szCs w:val="22"/>
                <w:highlight w:val="none"/>
                <w:lang w:bidi="ar"/>
              </w:rPr>
              <w:t>级指标</w:t>
            </w:r>
          </w:p>
        </w:tc>
        <w:tc>
          <w:tcPr>
            <w:tcW w:w="7308" w:type="dxa"/>
            <w:shd w:val="clear" w:color="auto" w:fill="D9D9D9"/>
            <w:vAlign w:val="center"/>
          </w:tcPr>
          <w:p w14:paraId="139F3E37">
            <w:pPr>
              <w:widowControl/>
              <w:spacing w:line="360" w:lineRule="exact"/>
              <w:jc w:val="center"/>
              <w:textAlignment w:val="center"/>
              <w:rPr>
                <w:rFonts w:eastAsia="等线"/>
                <w:b/>
                <w:bCs/>
                <w:kern w:val="0"/>
                <w:sz w:val="22"/>
                <w:szCs w:val="22"/>
                <w:highlight w:val="none"/>
                <w:lang w:bidi="ar"/>
              </w:rPr>
            </w:pPr>
            <w:r>
              <w:rPr>
                <w:rFonts w:eastAsia="等线"/>
                <w:b/>
                <w:bCs/>
                <w:kern w:val="0"/>
                <w:sz w:val="22"/>
                <w:szCs w:val="22"/>
                <w:highlight w:val="none"/>
                <w:lang w:bidi="ar"/>
              </w:rPr>
              <w:t>评审项目</w:t>
            </w:r>
          </w:p>
        </w:tc>
        <w:tc>
          <w:tcPr>
            <w:tcW w:w="1725" w:type="dxa"/>
            <w:shd w:val="clear" w:color="auto" w:fill="D9D9D9"/>
            <w:vAlign w:val="center"/>
          </w:tcPr>
          <w:p w14:paraId="5F228FBB">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自评内容</w:t>
            </w:r>
          </w:p>
        </w:tc>
        <w:tc>
          <w:tcPr>
            <w:tcW w:w="1898" w:type="dxa"/>
            <w:shd w:val="clear" w:color="auto" w:fill="D9D9D9"/>
            <w:vAlign w:val="center"/>
          </w:tcPr>
          <w:p w14:paraId="4BF0EB46">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申报材料页码</w:t>
            </w:r>
          </w:p>
        </w:tc>
        <w:tc>
          <w:tcPr>
            <w:tcW w:w="1756" w:type="dxa"/>
            <w:shd w:val="clear" w:color="auto" w:fill="D9D9D9"/>
            <w:vAlign w:val="center"/>
          </w:tcPr>
          <w:p w14:paraId="747EBD4F">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自评结论</w:t>
            </w:r>
          </w:p>
        </w:tc>
      </w:tr>
      <w:tr w14:paraId="5CA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43" w:type="dxa"/>
            <w:vAlign w:val="center"/>
          </w:tcPr>
          <w:p w14:paraId="2E387BC6">
            <w:pPr>
              <w:spacing w:line="360" w:lineRule="exact"/>
              <w:jc w:val="center"/>
              <w:textAlignment w:val="center"/>
              <w:rPr>
                <w:rFonts w:hint="eastAsia" w:eastAsia="楷体"/>
                <w:b/>
                <w:bCs/>
                <w:kern w:val="0"/>
                <w:sz w:val="24"/>
                <w:szCs w:val="20"/>
                <w:highlight w:val="none"/>
                <w:lang w:eastAsia="zh-CN" w:bidi="ar"/>
              </w:rPr>
            </w:pPr>
            <w:r>
              <w:rPr>
                <w:rFonts w:eastAsia="楷体"/>
                <w:b/>
                <w:bCs/>
                <w:kern w:val="0"/>
                <w:sz w:val="24"/>
                <w:szCs w:val="20"/>
                <w:highlight w:val="none"/>
                <w:lang w:bidi="ar"/>
              </w:rPr>
              <w:t>募资</w:t>
            </w:r>
            <w:r>
              <w:rPr>
                <w:rFonts w:hint="eastAsia" w:eastAsia="楷体"/>
                <w:b/>
                <w:bCs/>
                <w:kern w:val="0"/>
                <w:sz w:val="24"/>
                <w:szCs w:val="20"/>
                <w:highlight w:val="none"/>
                <w:lang w:val="en-US" w:eastAsia="zh-CN" w:bidi="ar"/>
              </w:rPr>
              <w:t>能力</w:t>
            </w:r>
          </w:p>
        </w:tc>
        <w:tc>
          <w:tcPr>
            <w:tcW w:w="7308" w:type="dxa"/>
            <w:vAlign w:val="center"/>
          </w:tcPr>
          <w:p w14:paraId="41F7F017">
            <w:pPr>
              <w:widowControl/>
              <w:spacing w:line="320" w:lineRule="exact"/>
              <w:textAlignment w:val="center"/>
              <w:rPr>
                <w:rFonts w:eastAsia="楷体"/>
                <w:sz w:val="24"/>
                <w:szCs w:val="20"/>
                <w:highlight w:val="none"/>
              </w:rPr>
            </w:pPr>
            <w:r>
              <w:rPr>
                <w:rFonts w:eastAsia="楷体"/>
                <w:b/>
                <w:bCs/>
                <w:kern w:val="0"/>
                <w:sz w:val="24"/>
                <w:szCs w:val="20"/>
                <w:highlight w:val="none"/>
                <w:lang w:bidi="ar"/>
              </w:rPr>
              <w:t>1.</w:t>
            </w:r>
            <w:r>
              <w:rPr>
                <w:rFonts w:hint="eastAsia" w:eastAsia="楷体"/>
                <w:b/>
                <w:bCs/>
                <w:kern w:val="0"/>
                <w:sz w:val="24"/>
                <w:szCs w:val="20"/>
                <w:highlight w:val="none"/>
                <w:lang w:bidi="ar"/>
              </w:rPr>
              <w:t>管理机构募资能力。</w:t>
            </w:r>
            <w:r>
              <w:rPr>
                <w:rFonts w:hint="eastAsia" w:eastAsia="楷体"/>
                <w:b w:val="0"/>
                <w:bCs w:val="0"/>
                <w:kern w:val="0"/>
                <w:sz w:val="24"/>
                <w:szCs w:val="20"/>
                <w:highlight w:val="none"/>
                <w:lang w:bidi="ar"/>
              </w:rPr>
              <w:t>主要考量</w:t>
            </w:r>
            <w:r>
              <w:rPr>
                <w:rFonts w:hint="eastAsia" w:eastAsia="楷体"/>
                <w:b w:val="0"/>
                <w:bCs w:val="0"/>
                <w:kern w:val="0"/>
                <w:sz w:val="24"/>
                <w:szCs w:val="20"/>
                <w:highlight w:val="none"/>
                <w:lang w:val="en-US" w:eastAsia="zh-CN" w:bidi="ar"/>
              </w:rPr>
              <w:t>申报拟设</w:t>
            </w:r>
            <w:r>
              <w:rPr>
                <w:rFonts w:hint="eastAsia" w:eastAsia="楷体"/>
                <w:b w:val="0"/>
                <w:bCs w:val="0"/>
                <w:kern w:val="0"/>
                <w:sz w:val="24"/>
                <w:szCs w:val="20"/>
                <w:highlight w:val="none"/>
                <w:lang w:bidi="ar"/>
              </w:rPr>
              <w:t>子基金募资进度，</w:t>
            </w:r>
            <w:r>
              <w:rPr>
                <w:rFonts w:hint="eastAsia" w:eastAsia="楷体"/>
                <w:b w:val="0"/>
                <w:bCs w:val="0"/>
                <w:kern w:val="0"/>
                <w:sz w:val="24"/>
                <w:szCs w:val="20"/>
                <w:highlight w:val="none"/>
                <w:lang w:val="en-US" w:eastAsia="zh-CN" w:bidi="ar"/>
              </w:rPr>
              <w:t>提供</w:t>
            </w:r>
            <w:r>
              <w:rPr>
                <w:rFonts w:hint="eastAsia" w:eastAsia="楷体"/>
                <w:b w:val="0"/>
                <w:bCs w:val="0"/>
                <w:kern w:val="0"/>
                <w:sz w:val="24"/>
                <w:szCs w:val="20"/>
                <w:highlight w:val="none"/>
                <w:lang w:bidi="ar"/>
              </w:rPr>
              <w:t>管理机构已取得的出资承诺函（含出资方完成审批佐证材料）</w:t>
            </w:r>
            <w:r>
              <w:rPr>
                <w:rFonts w:hint="eastAsia" w:eastAsia="楷体"/>
                <w:b w:val="0"/>
                <w:bCs w:val="0"/>
                <w:kern w:val="0"/>
                <w:sz w:val="24"/>
                <w:szCs w:val="20"/>
                <w:highlight w:val="none"/>
                <w:lang w:eastAsia="zh-CN" w:bidi="ar"/>
              </w:rPr>
              <w:t>、</w:t>
            </w:r>
            <w:r>
              <w:rPr>
                <w:rFonts w:hint="eastAsia" w:eastAsia="楷体"/>
                <w:b w:val="0"/>
                <w:bCs w:val="0"/>
                <w:kern w:val="0"/>
                <w:sz w:val="24"/>
                <w:szCs w:val="20"/>
                <w:highlight w:val="none"/>
                <w:lang w:val="en-US" w:eastAsia="zh-CN" w:bidi="ar"/>
              </w:rPr>
              <w:t>出资意向函（出资意向函认缴额度折半计算）</w:t>
            </w:r>
            <w:r>
              <w:rPr>
                <w:rFonts w:hint="eastAsia" w:eastAsia="楷体"/>
                <w:b w:val="0"/>
                <w:bCs w:val="0"/>
                <w:kern w:val="0"/>
                <w:sz w:val="24"/>
                <w:szCs w:val="20"/>
                <w:highlight w:val="none"/>
                <w:lang w:bidi="ar"/>
              </w:rPr>
              <w:t>。</w:t>
            </w:r>
          </w:p>
        </w:tc>
        <w:tc>
          <w:tcPr>
            <w:tcW w:w="1725" w:type="dxa"/>
          </w:tcPr>
          <w:p w14:paraId="5FC27380">
            <w:pPr>
              <w:widowControl/>
              <w:spacing w:line="320" w:lineRule="exact"/>
              <w:textAlignment w:val="center"/>
              <w:rPr>
                <w:rFonts w:eastAsia="楷体"/>
                <w:bCs/>
                <w:kern w:val="0"/>
                <w:sz w:val="24"/>
                <w:szCs w:val="20"/>
                <w:highlight w:val="none"/>
                <w:lang w:bidi="ar"/>
              </w:rPr>
            </w:pPr>
          </w:p>
        </w:tc>
        <w:tc>
          <w:tcPr>
            <w:tcW w:w="1898" w:type="dxa"/>
          </w:tcPr>
          <w:p w14:paraId="41D5EAD7">
            <w:pPr>
              <w:widowControl/>
              <w:spacing w:line="320" w:lineRule="exact"/>
              <w:textAlignment w:val="center"/>
              <w:rPr>
                <w:rFonts w:eastAsia="楷体"/>
                <w:bCs/>
                <w:kern w:val="0"/>
                <w:sz w:val="24"/>
                <w:szCs w:val="20"/>
                <w:highlight w:val="none"/>
                <w:lang w:bidi="ar"/>
              </w:rPr>
            </w:pPr>
          </w:p>
        </w:tc>
        <w:tc>
          <w:tcPr>
            <w:tcW w:w="1756" w:type="dxa"/>
          </w:tcPr>
          <w:p w14:paraId="469EFED1">
            <w:pPr>
              <w:widowControl/>
              <w:spacing w:line="320" w:lineRule="exact"/>
              <w:textAlignment w:val="center"/>
              <w:rPr>
                <w:rFonts w:eastAsia="楷体"/>
                <w:bCs/>
                <w:kern w:val="0"/>
                <w:sz w:val="24"/>
                <w:szCs w:val="20"/>
                <w:highlight w:val="none"/>
                <w:lang w:bidi="ar"/>
              </w:rPr>
            </w:pPr>
          </w:p>
        </w:tc>
      </w:tr>
      <w:tr w14:paraId="506F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vAlign w:val="center"/>
          </w:tcPr>
          <w:p w14:paraId="5C723AB7">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管理能力</w:t>
            </w:r>
          </w:p>
        </w:tc>
        <w:tc>
          <w:tcPr>
            <w:tcW w:w="7308" w:type="dxa"/>
            <w:vAlign w:val="center"/>
          </w:tcPr>
          <w:p w14:paraId="06B47AEF">
            <w:pPr>
              <w:widowControl/>
              <w:numPr>
                <w:ilvl w:val="-1"/>
                <w:numId w:val="0"/>
              </w:numPr>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1.管理机构历史管理基金获得过国家级、省级基金出资。</w:t>
            </w:r>
            <w:r>
              <w:rPr>
                <w:rFonts w:hint="eastAsia" w:eastAsia="楷体"/>
                <w:b w:val="0"/>
                <w:bCs w:val="0"/>
                <w:sz w:val="24"/>
                <w:szCs w:val="20"/>
                <w:highlight w:val="none"/>
                <w:lang w:val="en-US" w:eastAsia="zh-CN"/>
              </w:rPr>
              <w:t>如有，请提供基金情况介绍、主要出资人、基金绩效情况等。</w:t>
            </w:r>
          </w:p>
          <w:p w14:paraId="511D706D">
            <w:pPr>
              <w:widowControl/>
              <w:numPr>
                <w:ilvl w:val="-1"/>
                <w:numId w:val="0"/>
              </w:numPr>
              <w:spacing w:line="340" w:lineRule="exact"/>
              <w:textAlignment w:val="center"/>
              <w:rPr>
                <w:rFonts w:hint="default" w:eastAsia="楷体"/>
                <w:sz w:val="24"/>
                <w:szCs w:val="20"/>
                <w:highlight w:val="none"/>
                <w:lang w:val="en-US" w:eastAsia="zh-CN"/>
              </w:rPr>
            </w:pPr>
            <w:r>
              <w:rPr>
                <w:rFonts w:hint="eastAsia" w:eastAsia="楷体"/>
                <w:b/>
                <w:bCs/>
                <w:sz w:val="24"/>
                <w:szCs w:val="20"/>
                <w:highlight w:val="none"/>
                <w:lang w:val="en-US" w:eastAsia="zh-CN"/>
              </w:rPr>
              <w:t>2.管理机构管理能力。</w:t>
            </w:r>
            <w:r>
              <w:rPr>
                <w:rFonts w:hint="eastAsia" w:eastAsia="楷体"/>
                <w:b w:val="0"/>
                <w:bCs w:val="0"/>
                <w:sz w:val="24"/>
                <w:szCs w:val="20"/>
                <w:highlight w:val="none"/>
                <w:lang w:val="en-US" w:eastAsia="zh-CN"/>
              </w:rPr>
              <w:t>管理机构累计管理私募股权基金的实缴规模（需在中基协已备案，实缴规模以基金在银行的资金入账凭证或第三方机构出具的审计报告为准）；或核心管理人员具有参与管理相应规模基金的经验。</w:t>
            </w:r>
          </w:p>
        </w:tc>
        <w:tc>
          <w:tcPr>
            <w:tcW w:w="1725" w:type="dxa"/>
          </w:tcPr>
          <w:p w14:paraId="716EEF52">
            <w:pPr>
              <w:widowControl/>
              <w:spacing w:line="340" w:lineRule="exact"/>
              <w:textAlignment w:val="center"/>
              <w:rPr>
                <w:rFonts w:eastAsia="楷体"/>
                <w:bCs/>
                <w:sz w:val="24"/>
                <w:szCs w:val="20"/>
                <w:highlight w:val="none"/>
              </w:rPr>
            </w:pPr>
          </w:p>
        </w:tc>
        <w:tc>
          <w:tcPr>
            <w:tcW w:w="1898" w:type="dxa"/>
          </w:tcPr>
          <w:p w14:paraId="47E001F1">
            <w:pPr>
              <w:widowControl/>
              <w:spacing w:line="340" w:lineRule="exact"/>
              <w:textAlignment w:val="center"/>
              <w:rPr>
                <w:rFonts w:eastAsia="楷体"/>
                <w:bCs/>
                <w:sz w:val="24"/>
                <w:szCs w:val="20"/>
                <w:highlight w:val="none"/>
              </w:rPr>
            </w:pPr>
          </w:p>
        </w:tc>
        <w:tc>
          <w:tcPr>
            <w:tcW w:w="1756" w:type="dxa"/>
          </w:tcPr>
          <w:p w14:paraId="77B75CC7">
            <w:pPr>
              <w:widowControl/>
              <w:spacing w:line="340" w:lineRule="exact"/>
              <w:textAlignment w:val="center"/>
              <w:rPr>
                <w:rFonts w:eastAsia="楷体"/>
                <w:bCs/>
                <w:sz w:val="24"/>
                <w:szCs w:val="20"/>
                <w:highlight w:val="none"/>
              </w:rPr>
            </w:pPr>
          </w:p>
        </w:tc>
      </w:tr>
      <w:tr w14:paraId="4F2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577DF74B">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投资业绩</w:t>
            </w:r>
          </w:p>
        </w:tc>
        <w:tc>
          <w:tcPr>
            <w:tcW w:w="7308" w:type="dxa"/>
            <w:vAlign w:val="center"/>
          </w:tcPr>
          <w:p w14:paraId="7002E33F">
            <w:pPr>
              <w:widowControl/>
              <w:numPr>
                <w:ilvl w:val="0"/>
                <w:numId w:val="1"/>
              </w:numPr>
              <w:spacing w:line="340" w:lineRule="exact"/>
              <w:textAlignment w:val="center"/>
              <w:rPr>
                <w:rFonts w:hint="default" w:eastAsia="楷体"/>
                <w:b w:val="0"/>
                <w:bCs w:val="0"/>
                <w:sz w:val="24"/>
                <w:szCs w:val="20"/>
                <w:highlight w:val="none"/>
                <w:lang w:val="en-US" w:eastAsia="zh-CN"/>
              </w:rPr>
            </w:pPr>
            <w:r>
              <w:rPr>
                <w:rFonts w:hint="eastAsia" w:eastAsia="楷体"/>
                <w:b/>
                <w:bCs/>
                <w:sz w:val="24"/>
                <w:szCs w:val="20"/>
                <w:highlight w:val="none"/>
                <w:lang w:val="en-US" w:eastAsia="zh-CN"/>
              </w:rPr>
              <w:t>成功退出项目数量。</w:t>
            </w:r>
            <w:r>
              <w:rPr>
                <w:rFonts w:hint="eastAsia" w:eastAsia="楷体"/>
                <w:b w:val="0"/>
                <w:bCs w:val="0"/>
                <w:sz w:val="24"/>
                <w:szCs w:val="20"/>
                <w:highlight w:val="none"/>
                <w:lang w:val="en-US" w:eastAsia="zh-CN"/>
              </w:rPr>
              <w:t>成功退出项目包括溢价转让退出，被并购退出、上市退出，不含破产、清算退出。列表说明成功退出项目情况、退出方式、退出业绩等内容。</w:t>
            </w:r>
          </w:p>
          <w:p w14:paraId="49DE44F3">
            <w:pPr>
              <w:widowControl/>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2.基金算术平均GIRR。</w:t>
            </w:r>
            <w:r>
              <w:rPr>
                <w:rFonts w:hint="eastAsia" w:eastAsia="楷体"/>
                <w:b w:val="0"/>
                <w:bCs w:val="0"/>
                <w:sz w:val="24"/>
                <w:szCs w:val="20"/>
                <w:highlight w:val="none"/>
                <w:lang w:val="en-US" w:eastAsia="zh-CN"/>
              </w:rPr>
              <w:t>子基金管理机构管理基金投资成效情况，提供管理基金的GIRR数据。</w:t>
            </w:r>
          </w:p>
          <w:p w14:paraId="5A6801DE">
            <w:pPr>
              <w:widowControl/>
              <w:spacing w:line="340" w:lineRule="exact"/>
              <w:textAlignment w:val="center"/>
              <w:rPr>
                <w:rFonts w:eastAsia="楷体"/>
                <w:sz w:val="24"/>
                <w:szCs w:val="20"/>
                <w:highlight w:val="none"/>
              </w:rPr>
            </w:pPr>
            <w:r>
              <w:rPr>
                <w:rFonts w:hint="eastAsia" w:eastAsia="楷体"/>
                <w:b/>
                <w:bCs/>
                <w:sz w:val="24"/>
                <w:szCs w:val="20"/>
                <w:highlight w:val="none"/>
                <w:lang w:val="en-US" w:eastAsia="zh-CN"/>
              </w:rPr>
              <w:t>3.DPI（投入资本收益率）。</w:t>
            </w:r>
            <w:r>
              <w:rPr>
                <w:rFonts w:hint="eastAsia" w:eastAsia="楷体"/>
                <w:b w:val="0"/>
                <w:bCs w:val="0"/>
                <w:sz w:val="24"/>
                <w:szCs w:val="20"/>
                <w:highlight w:val="none"/>
                <w:lang w:val="en-US" w:eastAsia="zh-CN"/>
              </w:rPr>
              <w:t>管理人管理的基金已退出或处于退出期基金，基金DPI=累计退出金额/累计投入资本。</w:t>
            </w:r>
          </w:p>
        </w:tc>
        <w:tc>
          <w:tcPr>
            <w:tcW w:w="1725" w:type="dxa"/>
          </w:tcPr>
          <w:p w14:paraId="631C7F3B">
            <w:pPr>
              <w:widowControl/>
              <w:spacing w:line="340" w:lineRule="exact"/>
              <w:textAlignment w:val="center"/>
              <w:rPr>
                <w:rFonts w:eastAsia="楷体"/>
                <w:bCs/>
                <w:sz w:val="24"/>
                <w:szCs w:val="20"/>
                <w:highlight w:val="none"/>
              </w:rPr>
            </w:pPr>
          </w:p>
        </w:tc>
        <w:tc>
          <w:tcPr>
            <w:tcW w:w="1898" w:type="dxa"/>
          </w:tcPr>
          <w:p w14:paraId="5749F59D">
            <w:pPr>
              <w:widowControl/>
              <w:spacing w:line="340" w:lineRule="exact"/>
              <w:textAlignment w:val="center"/>
              <w:rPr>
                <w:rFonts w:eastAsia="楷体"/>
                <w:bCs/>
                <w:sz w:val="24"/>
                <w:szCs w:val="20"/>
                <w:highlight w:val="none"/>
              </w:rPr>
            </w:pPr>
          </w:p>
        </w:tc>
        <w:tc>
          <w:tcPr>
            <w:tcW w:w="1756" w:type="dxa"/>
          </w:tcPr>
          <w:p w14:paraId="4B60798D">
            <w:pPr>
              <w:widowControl/>
              <w:spacing w:line="340" w:lineRule="exact"/>
              <w:textAlignment w:val="center"/>
              <w:rPr>
                <w:rFonts w:eastAsia="楷体"/>
                <w:bCs/>
                <w:sz w:val="24"/>
                <w:szCs w:val="20"/>
                <w:highlight w:val="none"/>
              </w:rPr>
            </w:pPr>
          </w:p>
        </w:tc>
      </w:tr>
      <w:tr w14:paraId="361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1E10EE63">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项目储备及招引能力</w:t>
            </w:r>
          </w:p>
        </w:tc>
        <w:tc>
          <w:tcPr>
            <w:tcW w:w="7308" w:type="dxa"/>
            <w:vAlign w:val="center"/>
          </w:tcPr>
          <w:p w14:paraId="4E81B297">
            <w:pPr>
              <w:widowControl/>
              <w:numPr>
                <w:ilvl w:val="0"/>
                <w:numId w:val="0"/>
              </w:numPr>
              <w:spacing w:line="340" w:lineRule="exact"/>
              <w:textAlignment w:val="center"/>
              <w:rPr>
                <w:rFonts w:eastAsia="楷体"/>
                <w:sz w:val="24"/>
                <w:szCs w:val="20"/>
                <w:highlight w:val="none"/>
              </w:rPr>
            </w:pPr>
            <w:r>
              <w:rPr>
                <w:rFonts w:hint="eastAsia" w:eastAsia="楷体"/>
                <w:b/>
                <w:bCs/>
                <w:sz w:val="24"/>
                <w:szCs w:val="20"/>
                <w:highlight w:val="none"/>
                <w:lang w:val="en-US" w:eastAsia="zh-CN"/>
              </w:rPr>
              <w:t>1</w:t>
            </w:r>
            <w:r>
              <w:rPr>
                <w:rFonts w:eastAsia="楷体"/>
                <w:b/>
                <w:bCs/>
                <w:sz w:val="24"/>
                <w:szCs w:val="20"/>
                <w:highlight w:val="none"/>
              </w:rPr>
              <w:t>.</w:t>
            </w:r>
            <w:r>
              <w:rPr>
                <w:rFonts w:hint="eastAsia" w:eastAsia="楷体"/>
                <w:b/>
                <w:bCs/>
                <w:sz w:val="24"/>
                <w:szCs w:val="20"/>
                <w:highlight w:val="none"/>
                <w:lang w:val="en-US" w:eastAsia="zh-CN"/>
              </w:rPr>
              <w:t>储备项目情况</w:t>
            </w:r>
            <w:r>
              <w:rPr>
                <w:rFonts w:eastAsia="楷体"/>
                <w:b/>
                <w:bCs/>
                <w:sz w:val="24"/>
                <w:szCs w:val="20"/>
                <w:highlight w:val="none"/>
              </w:rPr>
              <w:t>。</w:t>
            </w:r>
            <w:r>
              <w:rPr>
                <w:rFonts w:hint="eastAsia" w:eastAsia="楷体"/>
                <w:sz w:val="24"/>
                <w:szCs w:val="20"/>
                <w:highlight w:val="none"/>
              </w:rPr>
              <w:t>管理机构为基金开展投资准备的储备项目数量、拟投金额、招引落地瑶海项目进展情况等。</w:t>
            </w:r>
          </w:p>
          <w:p w14:paraId="210CBF37">
            <w:pPr>
              <w:widowControl/>
              <w:numPr>
                <w:ilvl w:val="0"/>
                <w:numId w:val="0"/>
              </w:numPr>
              <w:spacing w:line="340" w:lineRule="exact"/>
              <w:textAlignment w:val="center"/>
              <w:rPr>
                <w:rFonts w:eastAsia="楷体"/>
                <w:sz w:val="24"/>
                <w:szCs w:val="20"/>
                <w:highlight w:val="none"/>
              </w:rPr>
            </w:pPr>
            <w:r>
              <w:rPr>
                <w:rFonts w:hint="eastAsia" w:eastAsia="楷体"/>
                <w:b/>
                <w:bCs/>
                <w:sz w:val="24"/>
                <w:szCs w:val="20"/>
                <w:highlight w:val="none"/>
              </w:rPr>
              <w:t>2.</w:t>
            </w:r>
            <w:r>
              <w:rPr>
                <w:rFonts w:hint="eastAsia" w:eastAsia="楷体"/>
                <w:b/>
                <w:bCs/>
                <w:sz w:val="24"/>
                <w:szCs w:val="20"/>
                <w:highlight w:val="none"/>
                <w:lang w:val="en-US" w:eastAsia="zh-CN"/>
              </w:rPr>
              <w:t>平台合作经验</w:t>
            </w:r>
            <w:r>
              <w:rPr>
                <w:rFonts w:eastAsia="楷体"/>
                <w:b/>
                <w:bCs/>
                <w:sz w:val="24"/>
                <w:szCs w:val="20"/>
                <w:highlight w:val="none"/>
              </w:rPr>
              <w:t>。</w:t>
            </w:r>
            <w:r>
              <w:rPr>
                <w:rFonts w:hint="eastAsia" w:eastAsia="楷体"/>
                <w:b w:val="0"/>
                <w:bCs w:val="0"/>
                <w:sz w:val="24"/>
                <w:szCs w:val="20"/>
                <w:highlight w:val="none"/>
                <w:lang w:val="en-US" w:eastAsia="zh-CN"/>
              </w:rPr>
              <w:t>如</w:t>
            </w:r>
            <w:r>
              <w:rPr>
                <w:rFonts w:hint="eastAsia" w:eastAsia="楷体"/>
                <w:sz w:val="24"/>
                <w:szCs w:val="20"/>
                <w:highlight w:val="none"/>
                <w:lang w:val="en-US" w:eastAsia="zh-CN"/>
              </w:rPr>
              <w:t>具备与省、市及县（区）政府平台公司基金成功合作经验，请提供合作情况介绍（包括但不限于管理基金概况、项目招引情况、绩效考核情况、省市及县（区）授予的奖励（管理机构或管理团队）等）。</w:t>
            </w:r>
          </w:p>
          <w:p w14:paraId="33C2AD98">
            <w:pPr>
              <w:widowControl/>
              <w:numPr>
                <w:ilvl w:val="-1"/>
                <w:numId w:val="0"/>
              </w:numPr>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rPr>
              <w:t>3.</w:t>
            </w:r>
            <w:r>
              <w:rPr>
                <w:rFonts w:hint="eastAsia" w:eastAsia="楷体"/>
                <w:b/>
                <w:bCs/>
                <w:sz w:val="24"/>
                <w:szCs w:val="20"/>
                <w:highlight w:val="none"/>
                <w:lang w:val="en-US" w:eastAsia="zh-CN"/>
              </w:rPr>
              <w:t>过往返投完成情况</w:t>
            </w:r>
            <w:r>
              <w:rPr>
                <w:rFonts w:hint="eastAsia" w:eastAsia="楷体"/>
                <w:b/>
                <w:bCs/>
                <w:sz w:val="24"/>
                <w:szCs w:val="20"/>
                <w:highlight w:val="none"/>
              </w:rPr>
              <w:t>。</w:t>
            </w:r>
            <w:r>
              <w:rPr>
                <w:rFonts w:hint="eastAsia" w:eastAsia="楷体"/>
                <w:b w:val="0"/>
                <w:bCs w:val="0"/>
                <w:sz w:val="24"/>
                <w:szCs w:val="20"/>
                <w:highlight w:val="none"/>
              </w:rPr>
              <w:t>2022年以来，基金管理机构与省、市及县（区）政府平台合作的基金返投完成情况。返投完成情况=已完成返投的基金数量/有返投要求的基金数量，</w:t>
            </w:r>
            <w:r>
              <w:rPr>
                <w:rFonts w:eastAsia="楷体"/>
                <w:bCs/>
                <w:kern w:val="0"/>
                <w:sz w:val="24"/>
                <w:szCs w:val="20"/>
                <w:highlight w:val="none"/>
                <w:lang w:bidi="ar"/>
              </w:rPr>
              <w:t>请在申报材料中予以标识</w:t>
            </w:r>
            <w:r>
              <w:rPr>
                <w:rFonts w:hint="eastAsia" w:eastAsia="楷体"/>
                <w:bCs/>
                <w:kern w:val="0"/>
                <w:sz w:val="24"/>
                <w:szCs w:val="20"/>
                <w:highlight w:val="none"/>
                <w:lang w:val="en-US" w:eastAsia="zh-CN" w:bidi="ar"/>
              </w:rPr>
              <w:t>有返投要求的基金和返投完成进度。</w:t>
            </w:r>
          </w:p>
          <w:p w14:paraId="7287055C">
            <w:pPr>
              <w:widowControl/>
              <w:numPr>
                <w:ilvl w:val="-1"/>
                <w:numId w:val="0"/>
              </w:numPr>
              <w:spacing w:line="340" w:lineRule="exact"/>
              <w:textAlignment w:val="center"/>
              <w:rPr>
                <w:rFonts w:hint="eastAsia" w:eastAsia="楷体"/>
                <w:b/>
                <w:bCs/>
                <w:sz w:val="24"/>
                <w:szCs w:val="20"/>
                <w:highlight w:val="none"/>
              </w:rPr>
            </w:pPr>
            <w:r>
              <w:rPr>
                <w:rFonts w:hint="eastAsia" w:eastAsia="楷体"/>
                <w:b/>
                <w:bCs/>
                <w:sz w:val="24"/>
                <w:szCs w:val="20"/>
                <w:highlight w:val="none"/>
              </w:rPr>
              <w:t>4</w:t>
            </w:r>
            <w:r>
              <w:rPr>
                <w:rFonts w:eastAsia="楷体"/>
                <w:b/>
                <w:bCs/>
                <w:sz w:val="24"/>
                <w:szCs w:val="20"/>
                <w:highlight w:val="none"/>
              </w:rPr>
              <w:t>.</w:t>
            </w:r>
            <w:r>
              <w:rPr>
                <w:rFonts w:hint="eastAsia" w:eastAsia="楷体"/>
                <w:b/>
                <w:bCs/>
                <w:sz w:val="24"/>
                <w:szCs w:val="20"/>
                <w:highlight w:val="none"/>
                <w:lang w:val="en-US" w:eastAsia="zh-CN"/>
              </w:rPr>
              <w:t>推动重大项目落地能力</w:t>
            </w:r>
            <w:r>
              <w:rPr>
                <w:rFonts w:eastAsia="楷体"/>
                <w:b/>
                <w:bCs/>
                <w:sz w:val="24"/>
                <w:szCs w:val="20"/>
                <w:highlight w:val="none"/>
              </w:rPr>
              <w:t>。</w:t>
            </w:r>
            <w:r>
              <w:rPr>
                <w:rFonts w:hint="eastAsia" w:eastAsia="楷体"/>
                <w:sz w:val="24"/>
                <w:szCs w:val="20"/>
                <w:highlight w:val="none"/>
              </w:rPr>
              <w:t>管理机构为地方政府招引重大项目情况（包括但不限于管理机构在重大项目招引中扮演的角色及发挥的作用等），重大项目是指投资额超10亿元的项目。</w:t>
            </w:r>
          </w:p>
          <w:p w14:paraId="0AD3801E">
            <w:pPr>
              <w:widowControl/>
              <w:numPr>
                <w:ilvl w:val="0"/>
                <w:numId w:val="0"/>
              </w:numPr>
              <w:spacing w:line="340" w:lineRule="exact"/>
              <w:textAlignment w:val="center"/>
              <w:rPr>
                <w:rFonts w:hint="eastAsia" w:eastAsia="楷体"/>
                <w:sz w:val="24"/>
                <w:szCs w:val="20"/>
                <w:highlight w:val="none"/>
                <w:lang w:val="en-US" w:eastAsia="zh-CN"/>
              </w:rPr>
            </w:pPr>
            <w:r>
              <w:rPr>
                <w:rFonts w:hint="eastAsia" w:eastAsia="楷体"/>
                <w:b/>
                <w:bCs/>
                <w:sz w:val="24"/>
                <w:szCs w:val="20"/>
                <w:highlight w:val="none"/>
                <w:lang w:val="en-US" w:eastAsia="zh-CN"/>
              </w:rPr>
              <w:t>5.</w:t>
            </w:r>
            <w:r>
              <w:rPr>
                <w:rFonts w:ascii="Times New Roman" w:hAnsi="Times New Roman" w:eastAsia="楷体" w:cs="Times New Roman"/>
                <w:b/>
                <w:bCs/>
                <w:kern w:val="0"/>
                <w:sz w:val="24"/>
                <w:highlight w:val="none"/>
                <w:lang w:bidi="ar"/>
              </w:rPr>
              <w:t>产业</w:t>
            </w:r>
            <w:r>
              <w:rPr>
                <w:rFonts w:hint="eastAsia" w:ascii="Times New Roman" w:hAnsi="Times New Roman" w:eastAsia="楷体" w:cs="Times New Roman"/>
                <w:b/>
                <w:bCs/>
                <w:kern w:val="0"/>
                <w:sz w:val="24"/>
                <w:highlight w:val="none"/>
                <w:lang w:bidi="ar"/>
              </w:rPr>
              <w:t>提前</w:t>
            </w:r>
            <w:r>
              <w:rPr>
                <w:rFonts w:ascii="Times New Roman" w:hAnsi="Times New Roman" w:eastAsia="楷体" w:cs="Times New Roman"/>
                <w:b/>
                <w:bCs/>
                <w:kern w:val="0"/>
                <w:sz w:val="24"/>
                <w:highlight w:val="none"/>
                <w:lang w:bidi="ar"/>
              </w:rPr>
              <w:t>导入能力</w:t>
            </w:r>
            <w:r>
              <w:rPr>
                <w:rFonts w:hint="eastAsia" w:ascii="Times New Roman" w:hAnsi="Times New Roman" w:eastAsia="楷体" w:cs="Times New Roman"/>
                <w:b/>
                <w:bCs/>
                <w:kern w:val="0"/>
                <w:sz w:val="24"/>
                <w:highlight w:val="none"/>
                <w:lang w:bidi="ar"/>
              </w:rPr>
              <w:t>。</w:t>
            </w:r>
            <w:r>
              <w:rPr>
                <w:rFonts w:hint="eastAsia" w:ascii="Times New Roman" w:hAnsi="Times New Roman" w:eastAsia="楷体"/>
                <w:kern w:val="0"/>
                <w:sz w:val="24"/>
                <w:highlight w:val="none"/>
                <w:lang w:bidi="ar"/>
              </w:rPr>
              <w:t>截至提交申报材料日，管理机构或核心管理团队在瑶海区未参与项目出资的情况下将其投资项目落地瑶海并实质经营的项目情况（包括但不限于项目基本情况、管理机构对项目的投资金额、项目落地瑶海的实际投资额、就业和税收贡献等）。</w:t>
            </w:r>
          </w:p>
        </w:tc>
        <w:tc>
          <w:tcPr>
            <w:tcW w:w="1725" w:type="dxa"/>
          </w:tcPr>
          <w:p w14:paraId="06E06507">
            <w:pPr>
              <w:widowControl/>
              <w:spacing w:line="340" w:lineRule="exact"/>
              <w:textAlignment w:val="center"/>
              <w:rPr>
                <w:rFonts w:eastAsia="楷体"/>
                <w:bCs/>
                <w:sz w:val="24"/>
                <w:szCs w:val="20"/>
                <w:highlight w:val="none"/>
              </w:rPr>
            </w:pPr>
          </w:p>
        </w:tc>
        <w:tc>
          <w:tcPr>
            <w:tcW w:w="1898" w:type="dxa"/>
          </w:tcPr>
          <w:p w14:paraId="608A21DF">
            <w:pPr>
              <w:widowControl/>
              <w:spacing w:line="340" w:lineRule="exact"/>
              <w:textAlignment w:val="center"/>
              <w:rPr>
                <w:rFonts w:eastAsia="楷体"/>
                <w:bCs/>
                <w:sz w:val="24"/>
                <w:szCs w:val="20"/>
                <w:highlight w:val="none"/>
              </w:rPr>
            </w:pPr>
          </w:p>
        </w:tc>
        <w:tc>
          <w:tcPr>
            <w:tcW w:w="1756" w:type="dxa"/>
          </w:tcPr>
          <w:p w14:paraId="7F0D564E">
            <w:pPr>
              <w:widowControl/>
              <w:spacing w:line="340" w:lineRule="exact"/>
              <w:textAlignment w:val="center"/>
              <w:rPr>
                <w:rFonts w:eastAsia="楷体"/>
                <w:bCs/>
                <w:sz w:val="24"/>
                <w:szCs w:val="20"/>
                <w:highlight w:val="none"/>
              </w:rPr>
            </w:pPr>
          </w:p>
        </w:tc>
      </w:tr>
      <w:bookmarkEnd w:id="1"/>
    </w:tbl>
    <w:p w14:paraId="293DD8EB">
      <w:pPr>
        <w:adjustRightInd w:val="0"/>
        <w:snapToGrid w:val="0"/>
        <w:ind w:left="480" w:hanging="480" w:hangingChars="20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注：申报机构应根据遴选公告的要求填写上述表格，并在申请报告中提供初审</w:t>
      </w:r>
      <w:r>
        <w:rPr>
          <w:rFonts w:hint="eastAsia" w:ascii="仿宋" w:hAnsi="仿宋" w:eastAsia="仿宋" w:cs="仿宋"/>
          <w:sz w:val="24"/>
          <w:szCs w:val="28"/>
          <w:highlight w:val="none"/>
          <w:lang w:val="en-US" w:eastAsia="zh-CN"/>
        </w:rPr>
        <w:t>数据</w:t>
      </w:r>
      <w:r>
        <w:rPr>
          <w:rFonts w:hint="eastAsia" w:ascii="仿宋" w:hAnsi="仿宋" w:eastAsia="仿宋" w:cs="仿宋"/>
          <w:sz w:val="24"/>
          <w:szCs w:val="28"/>
          <w:highlight w:val="none"/>
        </w:rPr>
        <w:t>及相对应的陈述、说明、方案及证明资料及对应页码范围。</w:t>
      </w:r>
    </w:p>
    <w:p w14:paraId="44B78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4"/>
          <w:szCs w:val="44"/>
          <w:highlight w:val="none"/>
          <w:lang w:bidi="ar"/>
        </w:rPr>
        <w:sectPr>
          <w:pgSz w:w="16838" w:h="11906" w:orient="landscape"/>
          <w:pgMar w:top="1746" w:right="1327" w:bottom="1746" w:left="1327" w:header="851" w:footer="992" w:gutter="0"/>
          <w:cols w:space="720" w:num="1"/>
          <w:docGrid w:type="lines" w:linePitch="312" w:charSpace="0"/>
        </w:sectPr>
      </w:pPr>
    </w:p>
    <w:p w14:paraId="4F76B588">
      <w:pPr>
        <w:pStyle w:val="2"/>
        <w:rPr>
          <w:highlight w:val="none"/>
        </w:rPr>
      </w:pPr>
    </w:p>
    <w:p w14:paraId="181EFC66">
      <w:pPr>
        <w:keepNext/>
        <w:keepLines/>
        <w:widowControl/>
        <w:spacing w:before="260" w:after="260" w:line="600" w:lineRule="exact"/>
        <w:jc w:val="center"/>
        <w:outlineLvl w:val="1"/>
        <w:rPr>
          <w:rFonts w:ascii="Times New Roman" w:hAnsi="Times New Roman" w:eastAsia="Times New Roman"/>
          <w:kern w:val="0"/>
          <w:sz w:val="32"/>
          <w:szCs w:val="32"/>
          <w:highlight w:val="none"/>
        </w:rPr>
      </w:pPr>
      <w:r>
        <w:rPr>
          <w:rFonts w:hint="eastAsia" w:ascii="方正小标宋简体" w:hAnsi="方正小标宋简体" w:eastAsia="方正小标宋简体" w:cs="方正小标宋简体"/>
          <w:kern w:val="0"/>
          <w:sz w:val="44"/>
          <w:szCs w:val="44"/>
          <w:highlight w:val="none"/>
          <w:lang w:bidi="ar"/>
        </w:rPr>
        <w:t>申  请  书</w:t>
      </w:r>
    </w:p>
    <w:p w14:paraId="77C58E4C">
      <w:pPr>
        <w:spacing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致合肥市瑶海区科技创新投资基金合伙企业（有限合伙）：</w:t>
      </w:r>
    </w:p>
    <w:p w14:paraId="70F0F11E">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现授权</w:t>
      </w:r>
      <w:r>
        <w:rPr>
          <w:rFonts w:hint="eastAsia" w:ascii="仿宋_GB2312" w:eastAsia="仿宋_GB2312" w:cs="仿宋_GB2312"/>
          <w:sz w:val="32"/>
          <w:szCs w:val="32"/>
          <w:highlight w:val="none"/>
          <w:u w:val="single"/>
          <w:lang w:bidi="ar"/>
        </w:rPr>
        <w:t xml:space="preserve">          </w:t>
      </w:r>
      <w:r>
        <w:rPr>
          <w:rFonts w:hint="eastAsia" w:ascii="仿宋_GB2312" w:eastAsia="仿宋_GB2312" w:cs="仿宋_GB2312"/>
          <w:sz w:val="32"/>
          <w:szCs w:val="32"/>
          <w:highlight w:val="none"/>
          <w:lang w:bidi="ar"/>
        </w:rPr>
        <w:t>作为代表，并以</w:t>
      </w:r>
      <w:r>
        <w:rPr>
          <w:rFonts w:hint="eastAsia" w:ascii="仿宋_GB2312" w:eastAsia="仿宋_GB2312" w:cs="仿宋_GB2312"/>
          <w:sz w:val="32"/>
          <w:szCs w:val="32"/>
          <w:highlight w:val="none"/>
          <w:u w:val="single"/>
          <w:lang w:bidi="ar"/>
        </w:rPr>
        <w:t xml:space="preserve">            （申报机构名称）</w:t>
      </w:r>
      <w:r>
        <w:rPr>
          <w:rFonts w:hint="eastAsia" w:ascii="仿宋_GB2312" w:eastAsia="仿宋_GB2312" w:cs="仿宋_GB2312"/>
          <w:sz w:val="32"/>
          <w:szCs w:val="32"/>
          <w:highlight w:val="none"/>
          <w:lang w:bidi="ar"/>
        </w:rPr>
        <w:t>（以下简称“申报机构”、“我方”）的名义，在充分理解《合肥市瑶海区科技创新投资基金合伙企业（有限合伙）关于公开遴选子基金管理机构的公告》（以下简称“遴选公告”）的基础上，向你方提出参与</w:t>
      </w:r>
      <w:r>
        <w:rPr>
          <w:rFonts w:hint="eastAsia" w:ascii="仿宋_GB2312" w:eastAsia="仿宋_GB2312" w:cs="仿宋_GB2312"/>
          <w:sz w:val="32"/>
          <w:szCs w:val="32"/>
          <w:highlight w:val="none"/>
          <w:u w:val="single"/>
          <w:lang w:bidi="ar"/>
        </w:rPr>
        <w:t xml:space="preserve"> （申报基金名称） </w:t>
      </w:r>
      <w:r>
        <w:rPr>
          <w:rFonts w:hint="eastAsia" w:ascii="仿宋_GB2312" w:eastAsia="仿宋_GB2312" w:cs="仿宋_GB2312"/>
          <w:sz w:val="32"/>
          <w:szCs w:val="32"/>
          <w:highlight w:val="none"/>
          <w:lang w:bidi="ar"/>
        </w:rPr>
        <w:t>的申请。</w:t>
      </w:r>
    </w:p>
    <w:p w14:paraId="665F014F">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申请报告均按遴选公告的要求制作、提交。</w:t>
      </w:r>
    </w:p>
    <w:p w14:paraId="65C225D0">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按遴选公告的要求，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64318EE7">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我方在此郑重承诺：我方将真实、充分、完整、准确地披露本申请报告所需信息，按遴选公告规定递交申报保证金，履行承诺内容。如果发现我方提供的申请报告中存在提供虚假或不真实的信息或者伪造数据、资料或证书等违反遴选公告要求的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5C4414CD">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ADED0FE">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10475EB">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2C837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DBBACC5">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DFBAE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9116E94">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6FB028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nil"/>
              <w:left w:val="nil"/>
              <w:bottom w:val="nil"/>
              <w:right w:val="nil"/>
              <w:tl2br w:val="nil"/>
              <w:tr2bl w:val="nil"/>
            </w:tcBorders>
            <w:vAlign w:val="bottom"/>
          </w:tcPr>
          <w:p w14:paraId="5CCC14FB">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329" w:type="dxa"/>
            <w:tcBorders>
              <w:top w:val="nil"/>
              <w:left w:val="nil"/>
              <w:bottom w:val="nil"/>
              <w:right w:val="nil"/>
              <w:tl2br w:val="nil"/>
              <w:tr2bl w:val="nil"/>
            </w:tcBorders>
            <w:vAlign w:val="bottom"/>
          </w:tcPr>
          <w:p w14:paraId="1C4DCCA2">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（盖章）</w:t>
            </w:r>
          </w:p>
        </w:tc>
      </w:tr>
      <w:tr w14:paraId="0B6F1C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540D06E4">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执行事务合伙人委派代表或授权代表：</w:t>
            </w:r>
          </w:p>
        </w:tc>
        <w:tc>
          <w:tcPr>
            <w:tcW w:w="5329" w:type="dxa"/>
            <w:tcBorders>
              <w:top w:val="nil"/>
              <w:left w:val="nil"/>
              <w:bottom w:val="nil"/>
              <w:right w:val="nil"/>
              <w:tl2br w:val="nil"/>
              <w:tr2bl w:val="nil"/>
            </w:tcBorders>
            <w:vAlign w:val="bottom"/>
          </w:tcPr>
          <w:p w14:paraId="12CE325F">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（签字）</w:t>
            </w:r>
          </w:p>
        </w:tc>
      </w:tr>
    </w:tbl>
    <w:p w14:paraId="409DEC93">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5899022">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96B1BD5">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28"/>
          <w:szCs w:val="28"/>
          <w:highlight w:val="none"/>
          <w:lang w:bidi="ar"/>
        </w:rPr>
        <w:t xml:space="preserve">                             </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日期：</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6D1765AF">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br w:type="page"/>
      </w:r>
    </w:p>
    <w:p w14:paraId="35A4EA54">
      <w:pPr>
        <w:keepNext/>
        <w:keepLines/>
        <w:widowControl/>
        <w:autoSpaceDE w:val="0"/>
        <w:spacing w:after="156" w:afterLines="50" w:line="600" w:lineRule="exact"/>
        <w:jc w:val="center"/>
        <w:outlineLvl w:val="1"/>
        <w:rPr>
          <w:rFonts w:ascii="Times New Roman" w:hAnsi="Times New Roman" w:eastAsia="Times New Roman"/>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基金方案</w:t>
      </w:r>
    </w:p>
    <w:p w14:paraId="12BE66D2">
      <w:pPr>
        <w:autoSpaceDE w:val="0"/>
        <w:snapToGrid w:val="0"/>
        <w:spacing w:after="156" w:afterLines="50" w:line="600" w:lineRule="exact"/>
        <w:ind w:firstLine="640" w:firstLineChars="200"/>
        <w:rPr>
          <w:rFonts w:ascii="Times New Roman" w:hAnsi="Times New Roman" w:eastAsia="仿宋_GB2312" w:cs="仿宋_GB2312"/>
          <w:b/>
          <w:sz w:val="32"/>
          <w:szCs w:val="32"/>
          <w:highlight w:val="none"/>
        </w:rPr>
      </w:pPr>
      <w:r>
        <w:rPr>
          <w:rFonts w:hint="eastAsia" w:ascii="仿宋_GB2312" w:hAnsi="Times New Roman" w:eastAsia="仿宋_GB2312" w:cs="仿宋_GB2312"/>
          <w:sz w:val="32"/>
          <w:szCs w:val="32"/>
          <w:highlight w:val="none"/>
          <w:lang w:bidi="ar"/>
        </w:rPr>
        <w:t>申报机构应按以下内容拟定基金方案文字材料，并提交附件及相关证明材料。</w:t>
      </w:r>
      <w:r>
        <w:rPr>
          <w:rFonts w:hint="eastAsia" w:ascii="仿宋_GB2312" w:hAnsi="Times New Roman" w:eastAsia="仿宋_GB2312" w:cs="仿宋_GB2312"/>
          <w:b/>
          <w:sz w:val="32"/>
          <w:szCs w:val="32"/>
          <w:highlight w:val="none"/>
          <w:lang w:bidi="ar"/>
        </w:rPr>
        <w:t>材料要求完整、真实，标注页码、列清目录并装订成册（左侧胶装）。</w:t>
      </w:r>
    </w:p>
    <w:p w14:paraId="2D7B32A6">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一、基金核心要素</w:t>
      </w:r>
    </w:p>
    <w:p w14:paraId="6A52D229">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（一）基金基本要素</w:t>
      </w:r>
    </w:p>
    <w:p w14:paraId="0655502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基金名称。</w:t>
      </w:r>
    </w:p>
    <w:p w14:paraId="7C3D2DE8">
      <w:pPr>
        <w:spacing w:line="600" w:lineRule="exact"/>
        <w:ind w:firstLine="640" w:firstLineChars="200"/>
        <w:rPr>
          <w:rFonts w:hint="default" w:ascii="Times New Roman" w:hAnsi="Times New Roman" w:eastAsia="仿宋_GB2312"/>
          <w:sz w:val="32"/>
          <w:szCs w:val="32"/>
          <w:highlight w:val="none"/>
          <w:lang w:val="en-US" w:eastAsia="zh-CN" w:bidi="ar"/>
        </w:rPr>
      </w:pPr>
      <w:r>
        <w:rPr>
          <w:rFonts w:hint="eastAsia" w:ascii="Times New Roman" w:hAnsi="Times New Roman" w:eastAsia="宋体"/>
          <w:sz w:val="32"/>
          <w:szCs w:val="32"/>
          <w:highlight w:val="none"/>
          <w:lang w:val="en-US" w:eastAsia="zh-CN" w:bidi="ar"/>
        </w:rPr>
        <w:t>2</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基金组织形式</w:t>
      </w:r>
      <w:r>
        <w:rPr>
          <w:rFonts w:hint="eastAsia" w:ascii="仿宋_GB2312" w:hAnsi="Times New Roman" w:eastAsia="仿宋_GB2312" w:cs="仿宋_GB2312"/>
          <w:sz w:val="32"/>
          <w:szCs w:val="32"/>
          <w:highlight w:val="none"/>
          <w:lang w:val="en-US" w:eastAsia="zh-CN" w:bidi="ar"/>
        </w:rPr>
        <w:t>和注册地。</w:t>
      </w:r>
    </w:p>
    <w:p w14:paraId="11F0B92B">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3</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基金规模</w:t>
      </w:r>
      <w:r>
        <w:rPr>
          <w:rFonts w:hint="eastAsia" w:ascii="仿宋_GB2312" w:hAnsi="Times New Roman" w:eastAsia="仿宋_GB2312" w:cs="仿宋_GB2312"/>
          <w:sz w:val="32"/>
          <w:szCs w:val="32"/>
          <w:highlight w:val="none"/>
          <w:lang w:val="en-US" w:eastAsia="zh-CN" w:bidi="ar"/>
        </w:rPr>
        <w:t>与期限。需明确投资期与退出期及延长期安排。</w:t>
      </w:r>
    </w:p>
    <w:p w14:paraId="5AFC67A8">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4</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出资结构</w:t>
      </w:r>
      <w:r>
        <w:rPr>
          <w:rFonts w:hint="eastAsia" w:ascii="仿宋_GB2312" w:hAnsi="Times New Roman" w:eastAsia="仿宋_GB2312" w:cs="仿宋_GB2312"/>
          <w:sz w:val="32"/>
          <w:szCs w:val="32"/>
          <w:highlight w:val="none"/>
          <w:lang w:bidi="ar"/>
        </w:rPr>
        <w:t>。</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bidi="ar"/>
        </w:rPr>
        <w:t>出资人名单及其出资金额、出资比例</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2</w:t>
      </w:r>
      <w:r>
        <w:rPr>
          <w:rFonts w:hint="eastAsia" w:ascii="仿宋_GB2312" w:hAnsi="Times New Roman" w:eastAsia="仿宋_GB2312" w:cs="仿宋_GB2312"/>
          <w:sz w:val="32"/>
          <w:szCs w:val="32"/>
          <w:highlight w:val="none"/>
          <w:lang w:eastAsia="zh-CN" w:bidi="ar"/>
        </w:rPr>
        <w:t>）出资人、基金管理机构之间的关联关系说明；如采用委托管理方式，应说明基金管理机构与执行事务合伙人的实质性关联关系；（</w:t>
      </w:r>
      <w:r>
        <w:rPr>
          <w:rFonts w:hint="eastAsia" w:ascii="仿宋_GB2312" w:hAnsi="Times New Roman" w:eastAsia="仿宋_GB2312" w:cs="仿宋_GB2312"/>
          <w:sz w:val="32"/>
          <w:szCs w:val="32"/>
          <w:highlight w:val="none"/>
          <w:lang w:val="en-US" w:eastAsia="zh-CN" w:bidi="ar"/>
        </w:rPr>
        <w:t>3</w:t>
      </w:r>
      <w:r>
        <w:rPr>
          <w:rFonts w:hint="eastAsia" w:ascii="仿宋_GB2312" w:hAnsi="Times New Roman" w:eastAsia="仿宋_GB2312" w:cs="仿宋_GB2312"/>
          <w:sz w:val="32"/>
          <w:szCs w:val="32"/>
          <w:highlight w:val="none"/>
          <w:lang w:eastAsia="zh-CN" w:bidi="ar"/>
        </w:rPr>
        <w:t>）各出资人的</w:t>
      </w:r>
      <w:r>
        <w:rPr>
          <w:rFonts w:hint="eastAsia" w:ascii="仿宋_GB2312" w:hAnsi="Times New Roman" w:eastAsia="仿宋_GB2312" w:cs="仿宋_GB2312"/>
          <w:sz w:val="32"/>
          <w:szCs w:val="32"/>
          <w:highlight w:val="none"/>
          <w:lang w:val="en-US" w:eastAsia="zh-CN" w:bidi="ar"/>
        </w:rPr>
        <w:t>基本情况</w:t>
      </w:r>
      <w:r>
        <w:rPr>
          <w:rFonts w:hint="eastAsia" w:ascii="仿宋_GB2312" w:hAnsi="Times New Roman" w:eastAsia="仿宋_GB2312" w:cs="仿宋_GB2312"/>
          <w:sz w:val="32"/>
          <w:szCs w:val="32"/>
          <w:highlight w:val="none"/>
          <w:lang w:eastAsia="zh-CN" w:bidi="ar"/>
        </w:rPr>
        <w:t>介绍，包括是否为合格投资人、出资能力、资金来源、主营业务、行业地位、产业优势、重要荣誉等；（</w:t>
      </w:r>
      <w:r>
        <w:rPr>
          <w:rFonts w:hint="eastAsia" w:ascii="仿宋_GB2312" w:hAnsi="Times New Roman" w:eastAsia="仿宋_GB2312" w:cs="仿宋_GB2312"/>
          <w:sz w:val="32"/>
          <w:szCs w:val="32"/>
          <w:highlight w:val="none"/>
          <w:lang w:val="en-US" w:eastAsia="zh-CN" w:bidi="ar"/>
        </w:rPr>
        <w:t>4</w:t>
      </w:r>
      <w:r>
        <w:rPr>
          <w:rFonts w:hint="eastAsia" w:ascii="仿宋_GB2312" w:hAnsi="Times New Roman" w:eastAsia="仿宋_GB2312" w:cs="仿宋_GB2312"/>
          <w:sz w:val="32"/>
          <w:szCs w:val="32"/>
          <w:highlight w:val="none"/>
          <w:lang w:eastAsia="zh-CN" w:bidi="ar"/>
        </w:rPr>
        <w:t>）国家级、省级基金</w:t>
      </w:r>
      <w:r>
        <w:rPr>
          <w:rFonts w:hint="eastAsia" w:ascii="仿宋_GB2312" w:hAnsi="Times New Roman" w:eastAsia="仿宋_GB2312" w:cs="仿宋_GB2312"/>
          <w:sz w:val="32"/>
          <w:szCs w:val="32"/>
          <w:highlight w:val="none"/>
          <w:lang w:val="en-US" w:eastAsia="zh-CN" w:bidi="ar"/>
        </w:rPr>
        <w:t>出资获批情况（如有）。</w:t>
      </w:r>
    </w:p>
    <w:p w14:paraId="20218B5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出资缴付安排</w:t>
      </w:r>
      <w:r>
        <w:rPr>
          <w:rFonts w:hint="eastAsia" w:ascii="仿宋_GB2312" w:hAnsi="Times New Roman" w:eastAsia="仿宋_GB2312" w:cs="仿宋_GB2312"/>
          <w:sz w:val="32"/>
          <w:szCs w:val="32"/>
          <w:highlight w:val="none"/>
          <w:lang w:bidi="ar"/>
        </w:rPr>
        <w:t>。</w:t>
      </w:r>
    </w:p>
    <w:p w14:paraId="4CCFE83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w:t>
      </w:r>
      <w:r>
        <w:rPr>
          <w:rFonts w:hint="eastAsia" w:ascii="楷体_GB2312" w:eastAsia="楷体_GB2312" w:cs="楷体_GB2312"/>
          <w:sz w:val="32"/>
          <w:szCs w:val="32"/>
          <w:highlight w:val="none"/>
          <w:lang w:val="en-US" w:eastAsia="zh-CN" w:bidi="ar"/>
        </w:rPr>
        <w:t>二</w:t>
      </w:r>
      <w:r>
        <w:rPr>
          <w:rFonts w:hint="eastAsia" w:ascii="楷体_GB2312" w:eastAsia="楷体_GB2312" w:cs="楷体_GB2312"/>
          <w:sz w:val="32"/>
          <w:szCs w:val="32"/>
          <w:highlight w:val="none"/>
          <w:lang w:bidi="ar"/>
        </w:rPr>
        <w:t>）基金投资</w:t>
      </w:r>
    </w:p>
    <w:p w14:paraId="5F0BE26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基金投资</w:t>
      </w:r>
      <w:r>
        <w:rPr>
          <w:rFonts w:hint="eastAsia" w:ascii="仿宋_GB2312" w:hAnsi="Times New Roman" w:eastAsia="仿宋_GB2312" w:cs="仿宋_GB2312"/>
          <w:sz w:val="32"/>
          <w:szCs w:val="32"/>
          <w:highlight w:val="none"/>
          <w:lang w:val="en-US" w:eastAsia="zh-CN" w:bidi="ar"/>
        </w:rPr>
        <w:t>方向</w:t>
      </w:r>
      <w:r>
        <w:rPr>
          <w:rFonts w:hint="eastAsia" w:ascii="仿宋_GB2312" w:hAnsi="Times New Roman" w:eastAsia="仿宋_GB2312" w:cs="仿宋_GB2312"/>
          <w:sz w:val="32"/>
          <w:szCs w:val="32"/>
          <w:highlight w:val="none"/>
          <w:lang w:bidi="ar"/>
        </w:rPr>
        <w:t>。</w:t>
      </w:r>
    </w:p>
    <w:p w14:paraId="65F8E57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投资策略</w:t>
      </w:r>
      <w:r>
        <w:rPr>
          <w:rFonts w:hint="eastAsia" w:ascii="仿宋_GB2312" w:hAnsi="Times New Roman" w:eastAsia="仿宋_GB2312" w:cs="仿宋_GB2312"/>
          <w:sz w:val="32"/>
          <w:szCs w:val="32"/>
          <w:highlight w:val="none"/>
          <w:lang w:bidi="ar"/>
        </w:rPr>
        <w:t>。</w:t>
      </w:r>
    </w:p>
    <w:p w14:paraId="188765C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承诺返投比例（鼓励子基金管理机构提出具有竞争力的返投比例）</w:t>
      </w:r>
      <w:r>
        <w:rPr>
          <w:rFonts w:hint="eastAsia" w:ascii="仿宋_GB2312" w:hAnsi="Times New Roman" w:eastAsia="仿宋_GB2312" w:cs="仿宋_GB2312"/>
          <w:sz w:val="32"/>
          <w:szCs w:val="32"/>
          <w:highlight w:val="none"/>
          <w:lang w:bidi="ar"/>
        </w:rPr>
        <w:t>。</w:t>
      </w:r>
    </w:p>
    <w:p w14:paraId="1D58B74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4.</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基金管理人及</w:t>
      </w:r>
      <w:r>
        <w:rPr>
          <w:rFonts w:hint="eastAsia" w:ascii="仿宋_GB2312" w:hAnsi="Times New Roman" w:eastAsia="仿宋_GB2312" w:cs="仿宋_GB2312"/>
          <w:sz w:val="32"/>
          <w:szCs w:val="32"/>
          <w:highlight w:val="none"/>
          <w:lang w:val="en-US" w:eastAsia="zh-CN" w:bidi="ar"/>
        </w:rPr>
        <w:t>管理费</w:t>
      </w:r>
      <w:r>
        <w:rPr>
          <w:rFonts w:hint="eastAsia" w:ascii="仿宋_GB2312" w:hAnsi="Times New Roman" w:eastAsia="仿宋_GB2312" w:cs="仿宋_GB2312"/>
          <w:sz w:val="32"/>
          <w:szCs w:val="32"/>
          <w:highlight w:val="none"/>
          <w:lang w:bidi="ar"/>
        </w:rPr>
        <w:t>。</w:t>
      </w:r>
    </w:p>
    <w:p w14:paraId="6F7BB77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5.</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基金投决机制。</w:t>
      </w:r>
    </w:p>
    <w:p w14:paraId="7839610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6.</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托管（鼓励托管户开设在瑶海区）</w:t>
      </w:r>
      <w:r>
        <w:rPr>
          <w:rFonts w:hint="eastAsia" w:ascii="仿宋_GB2312" w:hAnsi="Times New Roman" w:eastAsia="仿宋_GB2312" w:cs="仿宋_GB2312"/>
          <w:sz w:val="32"/>
          <w:szCs w:val="32"/>
          <w:highlight w:val="none"/>
          <w:lang w:bidi="ar"/>
        </w:rPr>
        <w:t>。</w:t>
      </w:r>
    </w:p>
    <w:p w14:paraId="49A953E5">
      <w:pPr>
        <w:spacing w:line="600" w:lineRule="exact"/>
        <w:ind w:firstLine="640" w:firstLineChars="200"/>
        <w:rPr>
          <w:rFonts w:hint="eastAsia" w:ascii="Times New Roman" w:hAnsi="Times New Roman" w:eastAsia="Times New Roman"/>
          <w:sz w:val="32"/>
          <w:szCs w:val="32"/>
          <w:highlight w:val="none"/>
          <w:lang w:bidi="ar"/>
        </w:rPr>
      </w:pPr>
      <w:r>
        <w:rPr>
          <w:rFonts w:hint="eastAsia" w:ascii="Times New Roman" w:hAnsi="Times New Roman" w:eastAsia="宋体"/>
          <w:sz w:val="32"/>
          <w:szCs w:val="32"/>
          <w:highlight w:val="none"/>
          <w:lang w:val="en-US" w:eastAsia="zh-CN"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val="en-US" w:eastAsia="zh-CN" w:bidi="ar"/>
        </w:rPr>
        <w:t>收益分配（鼓励子基金管理机构提出具有竞争力的门槛收益率和超额收益分配方式）</w:t>
      </w:r>
      <w:r>
        <w:rPr>
          <w:rFonts w:hint="eastAsia" w:ascii="仿宋_GB2312" w:hAnsi="Times New Roman" w:eastAsia="仿宋_GB2312" w:cs="仿宋_GB2312"/>
          <w:sz w:val="32"/>
          <w:szCs w:val="32"/>
          <w:highlight w:val="none"/>
          <w:lang w:bidi="ar"/>
        </w:rPr>
        <w:t>。</w:t>
      </w:r>
    </w:p>
    <w:p w14:paraId="4C4C813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储备项目具体情况、拟投金额、跟踪进展以及是否满足返投认定（具备招引落地瑶海的项目，请管理人提供项目落地进展情况）。</w:t>
      </w:r>
    </w:p>
    <w:p w14:paraId="20932445">
      <w:pPr>
        <w:spacing w:line="600" w:lineRule="exact"/>
        <w:ind w:firstLine="640" w:firstLineChars="200"/>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二、申报机构及管理团队基本情况</w:t>
      </w:r>
    </w:p>
    <w:p w14:paraId="47E339E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（一）申报机构基本情况</w:t>
      </w:r>
    </w:p>
    <w:p w14:paraId="7330BCF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申报机构基本概况，包括但不限于机构名称、注册地址、认缴及实缴出资、历史沿革、股权结构（附图）、治理架构（附图）、高管人员、私募基金管理人登记情况、机构人员情况等。</w:t>
      </w:r>
    </w:p>
    <w:p w14:paraId="2FCE211B">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申报机构在合肥市内注册或设有分支机构及常驻团队情况（至少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名核心人员常驻合肥办公）；如尚未设立，应在附件材料中提供基金协议签署前完成设立的承诺说明。</w:t>
      </w:r>
    </w:p>
    <w:p w14:paraId="11D8C67A">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申报机构管理业绩，包括在管基金和过往管理基金业绩等（应包括成立以来管理的所有私募股权基金，并重点介绍符合申报基金投资领域、地域、阶段的管理业绩），数据截至</w:t>
      </w:r>
      <w:r>
        <w:rPr>
          <w:rFonts w:hint="eastAsia" w:ascii="Times New Roman" w:hAnsi="Times New Roman" w:eastAsia="Times New Roman"/>
          <w:sz w:val="32"/>
          <w:szCs w:val="32"/>
          <w:highlight w:val="none"/>
          <w:lang w:bidi="ar"/>
        </w:rPr>
        <w:t>20</w:t>
      </w:r>
      <w:r>
        <w:rPr>
          <w:rFonts w:hint="eastAsia" w:ascii="Times New Roman" w:hAnsi="Times New Roman"/>
          <w:sz w:val="32"/>
          <w:szCs w:val="32"/>
          <w:highlight w:val="none"/>
          <w:lang w:bidi="ar"/>
        </w:rPr>
        <w:t>25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sz w:val="32"/>
          <w:szCs w:val="32"/>
          <w:highlight w:val="none"/>
          <w:lang w:val="en-US" w:eastAsia="zh-CN" w:bidi="ar"/>
        </w:rPr>
        <w:t>31</w:t>
      </w:r>
      <w:r>
        <w:rPr>
          <w:rFonts w:hint="eastAsia" w:ascii="仿宋_GB2312" w:hAnsi="Times New Roman" w:eastAsia="仿宋_GB2312" w:cs="仿宋_GB2312"/>
          <w:sz w:val="32"/>
          <w:szCs w:val="32"/>
          <w:highlight w:val="none"/>
          <w:lang w:bidi="ar"/>
        </w:rPr>
        <w:t>日。</w:t>
      </w:r>
    </w:p>
    <w:p w14:paraId="4442FC9A">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4. 申报机构投资业绩，包括成功投资案例，主导投资项目是否已取得较好的社会效益和经济效益，原则上须提供不少于3个成功退出案例（含上市退出或被并购退出），鼓励尽量多列。</w:t>
      </w:r>
    </w:p>
    <w:p w14:paraId="58E1885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申报机构在瑶海区的投资业绩，包括但不限于投资瑶海区的项目及其效益情况、为瑶海区导入资源情况等，可列表陈述，数据截至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Times New Roman"/>
          <w:sz w:val="32"/>
          <w:szCs w:val="32"/>
          <w:highlight w:val="none"/>
          <w:lang w:bidi="ar"/>
        </w:rPr>
        <w:t>3</w:t>
      </w:r>
      <w:r>
        <w:rPr>
          <w:rFonts w:hint="eastAsia" w:ascii="Times New Roman" w:hAnsi="Times New Roman"/>
          <w:sz w:val="32"/>
          <w:szCs w:val="32"/>
          <w:highlight w:val="none"/>
          <w:lang w:val="en-US" w:eastAsia="zh-CN" w:bidi="ar"/>
        </w:rPr>
        <w:t>1</w:t>
      </w:r>
      <w:r>
        <w:rPr>
          <w:rFonts w:hint="eastAsia" w:ascii="仿宋_GB2312" w:hAnsi="Times New Roman" w:eastAsia="仿宋_GB2312" w:cs="仿宋_GB2312"/>
          <w:sz w:val="32"/>
          <w:szCs w:val="32"/>
          <w:highlight w:val="none"/>
          <w:lang w:bidi="ar"/>
        </w:rPr>
        <w:t>日。</w:t>
      </w:r>
    </w:p>
    <w:p w14:paraId="5F378C9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6</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申报机构核心优势，包括但不限于产业、行业和专业等方面。</w:t>
      </w:r>
    </w:p>
    <w:p w14:paraId="7119CF7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申报机构所获荣誉。</w:t>
      </w:r>
    </w:p>
    <w:p w14:paraId="06396BDE">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申报机构财务状况</w:t>
      </w:r>
      <w:r>
        <w:rPr>
          <w:rFonts w:hint="eastAsia" w:ascii="仿宋_GB2312" w:hAnsi="Times New Roman" w:eastAsia="仿宋_GB2312" w:cs="仿宋_GB2312"/>
          <w:sz w:val="32"/>
          <w:szCs w:val="32"/>
          <w:highlight w:val="none"/>
          <w:lang w:eastAsia="zh-CN" w:bidi="ar"/>
        </w:rPr>
        <w:t>（近2年及一期财务情况，管理公司合并层面财务报表、审计报告（含附注明细，如有）和审计调整清单（如有））</w:t>
      </w:r>
      <w:r>
        <w:rPr>
          <w:rFonts w:hint="eastAsia" w:ascii="仿宋_GB2312" w:hAnsi="Times New Roman" w:eastAsia="仿宋_GB2312" w:cs="仿宋_GB2312"/>
          <w:sz w:val="32"/>
          <w:szCs w:val="32"/>
          <w:highlight w:val="none"/>
          <w:lang w:bidi="ar"/>
        </w:rPr>
        <w:t>。</w:t>
      </w:r>
    </w:p>
    <w:p w14:paraId="63EBD087">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sz w:val="32"/>
          <w:szCs w:val="32"/>
          <w:highlight w:val="none"/>
          <w:lang w:bidi="ar"/>
        </w:rPr>
        <w:t>9</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申报机构制度建设情况及具体落实情况，包括（</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8ABC3AD">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10.申报机构本地服务及投后管理能力。</w:t>
      </w:r>
    </w:p>
    <w:p w14:paraId="207EAE9F">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（二）管理团队基本情况</w:t>
      </w:r>
    </w:p>
    <w:p w14:paraId="36FDDD6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为本基金配备专属管理团队的组成情况。</w:t>
      </w:r>
    </w:p>
    <w:p w14:paraId="4422C75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 xml:space="preserve">2. </w:t>
      </w:r>
      <w:r>
        <w:rPr>
          <w:rFonts w:hint="eastAsia" w:ascii="仿宋_GB2312" w:hAnsi="Times New Roman" w:eastAsia="仿宋_GB2312" w:cs="仿宋_GB2312"/>
          <w:sz w:val="32"/>
          <w:szCs w:val="32"/>
          <w:highlight w:val="none"/>
          <w:lang w:bidi="ar"/>
        </w:rPr>
        <w:t>管理团队分工及精力分配情况。</w:t>
      </w:r>
    </w:p>
    <w:p w14:paraId="05469DDE">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管理团队成员之间合作经历介绍。</w:t>
      </w:r>
    </w:p>
    <w:p w14:paraId="0122FCC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管理团队核心优势，包括但不限于产业、行业和专业优势等。</w:t>
      </w:r>
    </w:p>
    <w:p w14:paraId="364841CC">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管理团队核心人员的成功投资案例具体情况，数据截至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w:t>
      </w:r>
      <w:r>
        <w:rPr>
          <w:rFonts w:hint="eastAsia" w:ascii="Times New Roman" w:hAnsi="Times New Roman"/>
          <w:sz w:val="32"/>
          <w:szCs w:val="32"/>
          <w:highlight w:val="none"/>
          <w:lang w:val="en-US" w:eastAsia="zh-CN" w:bidi="ar"/>
        </w:rPr>
        <w:t>1</w:t>
      </w:r>
      <w:r>
        <w:rPr>
          <w:rFonts w:hint="eastAsia" w:ascii="仿宋_GB2312" w:hAnsi="Times New Roman" w:eastAsia="仿宋_GB2312" w:cs="仿宋_GB2312"/>
          <w:sz w:val="32"/>
          <w:szCs w:val="32"/>
          <w:highlight w:val="none"/>
          <w:lang w:bidi="ar"/>
        </w:rPr>
        <w:t>日。</w:t>
      </w:r>
    </w:p>
    <w:p w14:paraId="0D11115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管理团队核心人员在瑶海区的投资业绩，数据截至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12</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w:t>
      </w:r>
      <w:r>
        <w:rPr>
          <w:rFonts w:hint="eastAsia" w:ascii="Times New Roman" w:hAnsi="Times New Roman"/>
          <w:sz w:val="32"/>
          <w:szCs w:val="32"/>
          <w:highlight w:val="none"/>
          <w:lang w:val="en-US" w:eastAsia="zh-CN" w:bidi="ar"/>
        </w:rPr>
        <w:t>1</w:t>
      </w:r>
      <w:r>
        <w:rPr>
          <w:rFonts w:hint="eastAsia" w:ascii="仿宋_GB2312" w:hAnsi="Times New Roman" w:eastAsia="仿宋_GB2312" w:cs="仿宋_GB2312"/>
          <w:sz w:val="32"/>
          <w:szCs w:val="32"/>
          <w:highlight w:val="none"/>
          <w:lang w:bidi="ar"/>
        </w:rPr>
        <w:t>日。</w:t>
      </w:r>
    </w:p>
    <w:p w14:paraId="62D320ED">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三、申报机构认为需要说明或提供的其他证明材料</w:t>
      </w:r>
    </w:p>
    <w:p w14:paraId="58A31AA2">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（本部分无固定格式，申报机构根据真实情况自行列报</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对应上述评审指标对应资料索引表的内容，包括但不限于投研能力，投后赋能能力，历史管理基金获得过国家级、省级基金出资，地方政府平台的合作经验，推动重大项目落地能力，产业提前导入能力等</w:t>
      </w:r>
      <w:r>
        <w:rPr>
          <w:rFonts w:hint="eastAsia" w:ascii="仿宋_GB2312" w:hAnsi="Times New Roman" w:eastAsia="仿宋_GB2312" w:cs="仿宋_GB2312"/>
          <w:sz w:val="32"/>
          <w:szCs w:val="32"/>
          <w:highlight w:val="none"/>
          <w:lang w:bidi="ar"/>
        </w:rPr>
        <w:t>）</w:t>
      </w:r>
    </w:p>
    <w:p w14:paraId="0441A055">
      <w:pPr>
        <w:spacing w:line="600" w:lineRule="exact"/>
        <w:jc w:val="left"/>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bidi="ar"/>
        </w:rPr>
        <w:br w:type="page"/>
      </w:r>
    </w:p>
    <w:p w14:paraId="64B08A6F">
      <w:pPr>
        <w:spacing w:before="260" w:after="260"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bidi="ar"/>
        </w:rPr>
        <w:t>需提供附件材料清单</w:t>
      </w:r>
    </w:p>
    <w:p w14:paraId="63BBAE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一、申报机构基本情况表（格式见附</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w:t>
      </w:r>
    </w:p>
    <w:p w14:paraId="323365F6">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二、基金关键要素情况表（格式见附</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w:t>
      </w:r>
    </w:p>
    <w:p w14:paraId="78DB655B">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三、申报机构的营业执照、公司章程（含修正案）或合伙协议；</w:t>
      </w:r>
    </w:p>
    <w:p w14:paraId="13CC4FD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四、申报机构完成中国证券投资基金业协会基金管理人登记的有效证明；</w:t>
      </w:r>
    </w:p>
    <w:p w14:paraId="201FC7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五、申报机构近</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个会计年度经审计的财务会计报告及申报时点当年最新的中期财务报告；</w:t>
      </w:r>
    </w:p>
    <w:p w14:paraId="7E3AC4ED">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六、申报机构管理团队核心人员（至少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名核心人员常驻合肥市）的简历（格式见附</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），及稳定合作经历证明材料；</w:t>
      </w:r>
    </w:p>
    <w:p w14:paraId="2FA1BC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七、申报机构的主要制度清单及制度内容，（</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ADA6BB3">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八、申报机构管理基金情况表（含在管和过往管理的基金）（格式见附</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w:t>
      </w:r>
    </w:p>
    <w:p w14:paraId="58629F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九、管理机构及管理团队核心人员成功投资案例表（格式见附</w:t>
      </w:r>
      <w:r>
        <w:rPr>
          <w:rFonts w:hint="eastAsia" w:ascii="Times New Roman" w:hAnsi="Times New Roman" w:eastAsia="Times New Roman"/>
          <w:sz w:val="32"/>
          <w:szCs w:val="32"/>
          <w:highlight w:val="none"/>
          <w:lang w:bidi="ar"/>
        </w:rPr>
        <w:t>5</w:t>
      </w:r>
      <w:r>
        <w:rPr>
          <w:rFonts w:hint="eastAsia" w:ascii="仿宋_GB2312" w:hAnsi="Times New Roman" w:eastAsia="仿宋_GB2312" w:cs="仿宋_GB2312"/>
          <w:sz w:val="32"/>
          <w:szCs w:val="32"/>
          <w:highlight w:val="none"/>
          <w:lang w:bidi="ar"/>
        </w:rPr>
        <w:t>）；</w:t>
      </w:r>
    </w:p>
    <w:p w14:paraId="5A8AD39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十、申报机构及管理团队核心人员瑶海区内投资情况表（格式见附</w:t>
      </w:r>
      <w:r>
        <w:rPr>
          <w:rFonts w:hint="eastAsia" w:ascii="Times New Roman" w:hAnsi="Times New Roman" w:eastAsia="Times New Roman"/>
          <w:sz w:val="32"/>
          <w:szCs w:val="32"/>
          <w:highlight w:val="none"/>
          <w:lang w:bidi="ar"/>
        </w:rPr>
        <w:t>6</w:t>
      </w:r>
      <w:r>
        <w:rPr>
          <w:rFonts w:hint="eastAsia" w:ascii="仿宋_GB2312" w:hAnsi="Times New Roman" w:eastAsia="仿宋_GB2312" w:cs="仿宋_GB2312"/>
          <w:sz w:val="32"/>
          <w:szCs w:val="32"/>
          <w:highlight w:val="none"/>
          <w:lang w:bidi="ar"/>
        </w:rPr>
        <w:t>）；</w:t>
      </w:r>
    </w:p>
    <w:p w14:paraId="1AE339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十一、储备项目情况表（格式见附</w:t>
      </w:r>
      <w:r>
        <w:rPr>
          <w:rFonts w:hint="eastAsia" w:ascii="Times New Roman" w:hAnsi="Times New Roman" w:eastAsia="Times New Roman"/>
          <w:sz w:val="32"/>
          <w:szCs w:val="32"/>
          <w:highlight w:val="none"/>
          <w:lang w:bidi="ar"/>
        </w:rPr>
        <w:t>7</w:t>
      </w:r>
      <w:r>
        <w:rPr>
          <w:rFonts w:hint="eastAsia" w:ascii="仿宋_GB2312" w:hAnsi="Times New Roman" w:eastAsia="仿宋_GB2312" w:cs="仿宋_GB2312"/>
          <w:sz w:val="32"/>
          <w:szCs w:val="32"/>
          <w:highlight w:val="none"/>
          <w:lang w:bidi="ar"/>
        </w:rPr>
        <w:t>）；</w:t>
      </w:r>
    </w:p>
    <w:p w14:paraId="1A272BDC">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十二、各出资人的出资承诺函</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出资意向函（格式见附</w:t>
      </w:r>
      <w:r>
        <w:rPr>
          <w:rFonts w:hint="eastAsia" w:ascii="Times New Roman" w:hAnsi="Times New Roman" w:eastAsia="Times New Roman"/>
          <w:sz w:val="32"/>
          <w:szCs w:val="32"/>
          <w:highlight w:val="none"/>
          <w:lang w:bidi="ar"/>
        </w:rPr>
        <w:t>8</w:t>
      </w:r>
      <w:r>
        <w:rPr>
          <w:rFonts w:hint="eastAsia" w:ascii="仿宋_GB2312" w:hAnsi="Times New Roman" w:eastAsia="仿宋_GB2312" w:cs="仿宋_GB2312"/>
          <w:sz w:val="32"/>
          <w:szCs w:val="32"/>
          <w:highlight w:val="none"/>
          <w:lang w:bidi="ar"/>
        </w:rPr>
        <w:t>）。如有各出资人关于向基金出资的股东（大）会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董事会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合伙人会议决议或其他法定表决决议和必要批复文件的，请一并提供；</w:t>
      </w:r>
    </w:p>
    <w:p w14:paraId="6BCA643F">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十三、申报机构关于管理本基金对瑶海承诺返投的函（格式见附</w:t>
      </w:r>
      <w:r>
        <w:rPr>
          <w:rFonts w:hint="eastAsia" w:ascii="Times New Roman" w:hAnsi="Times New Roman" w:eastAsia="Times New Roman"/>
          <w:sz w:val="32"/>
          <w:szCs w:val="32"/>
          <w:highlight w:val="none"/>
          <w:lang w:bidi="ar"/>
        </w:rPr>
        <w:t>9</w:t>
      </w:r>
      <w:r>
        <w:rPr>
          <w:rFonts w:hint="eastAsia" w:ascii="仿宋_GB2312" w:hAnsi="Times New Roman" w:eastAsia="仿宋_GB2312" w:cs="仿宋_GB2312"/>
          <w:sz w:val="32"/>
          <w:szCs w:val="32"/>
          <w:highlight w:val="none"/>
          <w:lang w:bidi="ar"/>
        </w:rPr>
        <w:t>）；</w:t>
      </w:r>
    </w:p>
    <w:p w14:paraId="4E74B01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十四、申报机构关于管理本基金不违反其他在管基金限制性条款的承诺函（格式见附10）；</w:t>
      </w:r>
    </w:p>
    <w:p w14:paraId="6D94F950">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十五、申报机构关于基金出资人及核心人员的承诺函（格式见附11）；</w:t>
      </w:r>
    </w:p>
    <w:p w14:paraId="072D55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十六、申报机构尚未在合肥市内设置固定办公场所及常驻团队的，在基金协议签署前完成设立的承诺说明（如有）；</w:t>
      </w:r>
    </w:p>
    <w:p w14:paraId="7132BE50">
      <w:pPr>
        <w:spacing w:line="600" w:lineRule="exact"/>
        <w:ind w:firstLine="640" w:firstLineChars="200"/>
        <w:rPr>
          <w:rFonts w:ascii="Times New Roman" w:hAnsi="Times New Roman" w:eastAsia="Times New Roman" w:cs="仿宋_GB2312"/>
          <w:sz w:val="32"/>
          <w:szCs w:val="32"/>
          <w:highlight w:val="none"/>
        </w:rPr>
      </w:pPr>
      <w:r>
        <w:rPr>
          <w:rFonts w:hint="eastAsia" w:ascii="仿宋_GB2312" w:hAnsi="Times New Roman" w:eastAsia="仿宋_GB2312" w:cs="仿宋_GB2312"/>
          <w:sz w:val="32"/>
          <w:szCs w:val="32"/>
          <w:highlight w:val="none"/>
          <w:lang w:bidi="ar"/>
        </w:rPr>
        <w:t>十七、申报机构关于无重大违法违规等行为的承诺函（格式见附</w:t>
      </w:r>
      <w:r>
        <w:rPr>
          <w:rFonts w:hint="eastAsia" w:ascii="Times New Roman" w:hAnsi="Times New Roman" w:eastAsia="Times New Roman"/>
          <w:sz w:val="32"/>
          <w:szCs w:val="32"/>
          <w:highlight w:val="none"/>
          <w:lang w:bidi="ar"/>
        </w:rPr>
        <w:t>1</w:t>
      </w:r>
      <w:r>
        <w:rPr>
          <w:rFonts w:hint="eastAsia" w:ascii="Times New Roman" w:hAnsi="Times New Roman"/>
          <w:sz w:val="32"/>
          <w:szCs w:val="32"/>
          <w:highlight w:val="none"/>
          <w:lang w:bidi="ar"/>
        </w:rPr>
        <w:t>2</w:t>
      </w:r>
      <w:r>
        <w:rPr>
          <w:rFonts w:hint="eastAsia" w:ascii="仿宋_GB2312" w:hAnsi="Times New Roman" w:eastAsia="仿宋_GB2312" w:cs="仿宋_GB2312"/>
          <w:sz w:val="32"/>
          <w:szCs w:val="32"/>
          <w:highlight w:val="none"/>
          <w:lang w:bidi="ar"/>
        </w:rPr>
        <w:t>）。</w:t>
      </w:r>
    </w:p>
    <w:p w14:paraId="42BBF81A">
      <w:pPr>
        <w:spacing w:line="600" w:lineRule="exact"/>
        <w:ind w:firstLine="640" w:firstLineChars="200"/>
        <w:rPr>
          <w:rFonts w:ascii="Times New Roman" w:hAnsi="Times New Roman" w:eastAsia="Times New Roman" w:cs="仿宋_GB2312"/>
          <w:sz w:val="32"/>
          <w:szCs w:val="32"/>
          <w:highlight w:val="none"/>
        </w:rPr>
      </w:pPr>
    </w:p>
    <w:p w14:paraId="4029CCCB">
      <w:pPr>
        <w:spacing w:line="600" w:lineRule="exact"/>
        <w:ind w:firstLine="640" w:firstLineChars="200"/>
        <w:rPr>
          <w:rFonts w:ascii="Times New Roman" w:hAnsi="Times New Roman" w:eastAsia="Times New Roman"/>
          <w:sz w:val="32"/>
          <w:szCs w:val="32"/>
          <w:highlight w:val="none"/>
        </w:rPr>
      </w:pPr>
      <w:r>
        <w:rPr>
          <w:rFonts w:hint="eastAsia" w:ascii="Times New Roman" w:hAnsi="Times New Roman" w:eastAsia="Times New Roman"/>
          <w:sz w:val="32"/>
          <w:szCs w:val="32"/>
          <w:highlight w:val="none"/>
          <w:lang w:bidi="ar"/>
        </w:rPr>
        <w:t xml:space="preserve"> </w:t>
      </w:r>
    </w:p>
    <w:p w14:paraId="1EA26F4D">
      <w:pPr>
        <w:widowControl/>
        <w:spacing w:line="600" w:lineRule="exact"/>
        <w:jc w:val="left"/>
        <w:rPr>
          <w:rFonts w:ascii="Times New Roman" w:hAnsi="Times New Roman" w:eastAsia="Times New Roman"/>
          <w:sz w:val="24"/>
          <w:highlight w:val="none"/>
        </w:rPr>
      </w:pPr>
      <w:r>
        <w:rPr>
          <w:rFonts w:hint="eastAsia" w:ascii="Times New Roman" w:hAnsi="Times New Roman" w:eastAsia="Times New Roman"/>
          <w:sz w:val="24"/>
          <w:highlight w:val="none"/>
          <w:lang w:bidi="ar"/>
        </w:rPr>
        <w:br w:type="page"/>
      </w:r>
    </w:p>
    <w:p w14:paraId="5894917F">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附1-1（格式）</w:t>
      </w:r>
    </w:p>
    <w:p w14:paraId="569E9BA3">
      <w:pPr>
        <w:spacing w:after="156" w:afterLines="50" w:line="600" w:lineRule="exact"/>
        <w:jc w:val="center"/>
        <w:rPr>
          <w:rFonts w:hint="eastAsia" w:ascii="方正小标宋简体" w:hAnsi="方正小标宋简体" w:eastAsia="方正小标宋简体" w:cs="方正小标宋简体"/>
          <w:b/>
          <w:sz w:val="24"/>
          <w:highlight w:val="none"/>
        </w:rPr>
      </w:pPr>
      <w:r>
        <w:rPr>
          <w:rFonts w:hint="eastAsia" w:ascii="方正小标宋简体" w:hAnsi="方正小标宋简体" w:eastAsia="方正小标宋简体" w:cs="方正小标宋简体"/>
          <w:kern w:val="0"/>
          <w:sz w:val="44"/>
          <w:szCs w:val="44"/>
          <w:highlight w:val="none"/>
          <w:lang w:bidi="ar"/>
        </w:rPr>
        <w:t>申报机构基本情况表</w:t>
      </w:r>
    </w:p>
    <w:tbl>
      <w:tblPr>
        <w:tblStyle w:val="6"/>
        <w:tblW w:w="5043" w:type="pct"/>
        <w:jc w:val="center"/>
        <w:tblLayout w:type="autofit"/>
        <w:tblCellMar>
          <w:top w:w="15" w:type="dxa"/>
          <w:left w:w="15" w:type="dxa"/>
          <w:bottom w:w="15" w:type="dxa"/>
          <w:right w:w="15" w:type="dxa"/>
        </w:tblCellMar>
      </w:tblPr>
      <w:tblGrid>
        <w:gridCol w:w="589"/>
        <w:gridCol w:w="1408"/>
        <w:gridCol w:w="1919"/>
        <w:gridCol w:w="2116"/>
        <w:gridCol w:w="2470"/>
      </w:tblGrid>
      <w:tr w14:paraId="360EF8C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C5A8A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机构名称</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2E348AF">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46848C1">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法定代表人/</w:t>
            </w:r>
          </w:p>
          <w:p w14:paraId="4FBBCC2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29415A3">
            <w:pPr>
              <w:widowControl/>
              <w:wordWrap w:val="0"/>
              <w:jc w:val="left"/>
              <w:rPr>
                <w:rFonts w:ascii="Times New Roman" w:hAnsi="Times New Roman" w:eastAsia="仿宋_GB2312" w:cs="仿宋_GB2312"/>
                <w:kern w:val="0"/>
                <w:sz w:val="24"/>
                <w:highlight w:val="none"/>
              </w:rPr>
            </w:pPr>
          </w:p>
        </w:tc>
      </w:tr>
      <w:tr w14:paraId="1DF9DCA0">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76A361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A9133A">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153650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统一社会信用代码</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7575F8F">
            <w:pPr>
              <w:widowControl/>
              <w:wordWrap w:val="0"/>
              <w:jc w:val="left"/>
              <w:rPr>
                <w:rFonts w:ascii="Times New Roman" w:hAnsi="Times New Roman" w:eastAsia="仿宋_GB2312" w:cs="仿宋_GB2312"/>
                <w:kern w:val="0"/>
                <w:sz w:val="24"/>
                <w:highlight w:val="none"/>
              </w:rPr>
            </w:pPr>
          </w:p>
        </w:tc>
      </w:tr>
      <w:tr w14:paraId="4E389ABB">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919A4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注册资本/</w:t>
            </w:r>
          </w:p>
          <w:p w14:paraId="0DD8597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认缴出资总额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EC91C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A25D6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实缴出资</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CE73DB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r>
      <w:tr w14:paraId="7794453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C94E9B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管理人登记编码</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7D84138">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E4ACC80">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员工人数</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6940519">
            <w:pPr>
              <w:widowControl/>
              <w:wordWrap w:val="0"/>
              <w:ind w:firstLine="240" w:firstLineChars="100"/>
              <w:rPr>
                <w:rFonts w:ascii="Times New Roman" w:hAnsi="Times New Roman" w:eastAsia="Times New Roman" w:cs="仿宋_GB2312"/>
                <w:kern w:val="0"/>
                <w:sz w:val="24"/>
                <w:highlight w:val="none"/>
              </w:rPr>
            </w:pPr>
          </w:p>
        </w:tc>
      </w:tr>
      <w:tr w14:paraId="66374455">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2FD3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管理基金认缴规模（在管及过往）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BDC44BF">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4629D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管理基金实缴规模（在管及过往）</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AC08190">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r>
      <w:tr w14:paraId="79C46167">
        <w:tblPrEx>
          <w:tblCellMar>
            <w:top w:w="15" w:type="dxa"/>
            <w:left w:w="15" w:type="dxa"/>
            <w:bottom w:w="15" w:type="dxa"/>
            <w:right w:w="15" w:type="dxa"/>
          </w:tblCellMar>
        </w:tblPrEx>
        <w:trPr>
          <w:trHeight w:val="1020" w:hRule="atLeast"/>
          <w:jc w:val="center"/>
        </w:trPr>
        <w:tc>
          <w:tcPr>
            <w:tcW w:w="347" w:type="pct"/>
            <w:vMerge w:val="restart"/>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45549B">
            <w:pPr>
              <w:widowControl/>
              <w:wordWrap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联系人</w:t>
            </w: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BCBB573">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姓名</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0FCA910">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7EE8BB4">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职务</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723768">
            <w:pPr>
              <w:widowControl/>
              <w:wordWrap w:val="0"/>
              <w:jc w:val="center"/>
              <w:rPr>
                <w:rFonts w:ascii="Times New Roman" w:hAnsi="Times New Roman" w:eastAsia="仿宋_GB2312" w:cs="仿宋_GB2312"/>
                <w:kern w:val="0"/>
                <w:sz w:val="24"/>
                <w:highlight w:val="none"/>
              </w:rPr>
            </w:pPr>
          </w:p>
        </w:tc>
      </w:tr>
      <w:tr w14:paraId="26327659">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DD99756">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8FC63D">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联系电话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B4DFB5">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F722E1">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电子邮箱</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60202CE">
            <w:pPr>
              <w:widowControl/>
              <w:wordWrap w:val="0"/>
              <w:jc w:val="left"/>
              <w:rPr>
                <w:rFonts w:ascii="Times New Roman" w:hAnsi="Times New Roman" w:eastAsia="仿宋_GB2312" w:cs="仿宋_GB2312"/>
                <w:kern w:val="0"/>
                <w:sz w:val="24"/>
                <w:highlight w:val="none"/>
              </w:rPr>
            </w:pPr>
          </w:p>
        </w:tc>
      </w:tr>
      <w:tr w14:paraId="449681C2">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F3022E">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A7945A">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通信地址</w:t>
            </w:r>
          </w:p>
        </w:tc>
        <w:tc>
          <w:tcPr>
            <w:tcW w:w="3824" w:type="pct"/>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2FB11">
            <w:pPr>
              <w:widowControl/>
              <w:wordWrap w:val="0"/>
              <w:jc w:val="left"/>
              <w:rPr>
                <w:rFonts w:ascii="Times New Roman" w:hAnsi="Times New Roman" w:eastAsia="仿宋_GB2312" w:cs="仿宋_GB2312"/>
                <w:kern w:val="0"/>
                <w:sz w:val="24"/>
                <w:highlight w:val="none"/>
              </w:rPr>
            </w:pPr>
          </w:p>
        </w:tc>
      </w:tr>
    </w:tbl>
    <w:p w14:paraId="5CFCCD5C">
      <w:pPr>
        <w:rPr>
          <w:rFonts w:ascii="Times New Roman" w:hAnsi="Times New Roman" w:eastAsia="Times New Roman"/>
          <w:b/>
          <w:sz w:val="24"/>
          <w:highlight w:val="none"/>
        </w:rPr>
        <w:sectPr>
          <w:pgSz w:w="11906" w:h="16838"/>
          <w:pgMar w:top="1327" w:right="1746" w:bottom="1327" w:left="1746" w:header="851" w:footer="992" w:gutter="0"/>
          <w:cols w:space="720" w:num="1"/>
          <w:docGrid w:type="lines" w:linePitch="312" w:charSpace="0"/>
        </w:sectPr>
      </w:pPr>
    </w:p>
    <w:p w14:paraId="695F331D">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附1-2（格式）</w:t>
      </w:r>
    </w:p>
    <w:p w14:paraId="0438C092">
      <w:pPr>
        <w:widowControl/>
        <w:jc w:val="left"/>
        <w:rPr>
          <w:rFonts w:hint="eastAsia" w:ascii="仿宋_GB2312" w:hAnsi="仿宋_GB2312" w:eastAsia="仿宋_GB2312" w:cs="仿宋_GB2312"/>
          <w:b/>
          <w:kern w:val="0"/>
          <w:sz w:val="24"/>
          <w:highlight w:val="none"/>
          <w:lang w:bidi="ar"/>
        </w:rPr>
      </w:pPr>
    </w:p>
    <w:p w14:paraId="10405D23">
      <w:pPr>
        <w:pStyle w:val="5"/>
        <w:jc w:val="center"/>
        <w:rPr>
          <w:rFonts w:eastAsia="方正小标宋简体" w:cs="方正小标宋简体"/>
          <w:b w:val="0"/>
          <w:kern w:val="0"/>
          <w:sz w:val="36"/>
          <w:szCs w:val="36"/>
          <w:highlight w:val="none"/>
          <w:lang w:bidi="ar"/>
        </w:rPr>
      </w:pPr>
      <w:r>
        <w:rPr>
          <w:rFonts w:hint="eastAsia" w:eastAsia="方正小标宋简体" w:cs="方正小标宋简体"/>
          <w:b w:val="0"/>
          <w:kern w:val="0"/>
          <w:sz w:val="36"/>
          <w:szCs w:val="36"/>
          <w:highlight w:val="none"/>
          <w:lang w:bidi="ar"/>
        </w:rPr>
        <w:t>机构人员花名册（全体）</w:t>
      </w:r>
    </w:p>
    <w:tbl>
      <w:tblPr>
        <w:tblStyle w:val="6"/>
        <w:tblpPr w:leftFromText="180" w:rightFromText="180" w:vertAnchor="text" w:horzAnchor="page" w:tblpX="779" w:tblpY="49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096"/>
        <w:gridCol w:w="1353"/>
        <w:gridCol w:w="2158"/>
        <w:gridCol w:w="1215"/>
        <w:gridCol w:w="1336"/>
        <w:gridCol w:w="1373"/>
        <w:gridCol w:w="2102"/>
        <w:gridCol w:w="2408"/>
      </w:tblGrid>
      <w:tr w14:paraId="757B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top w:val="single" w:color="000000" w:sz="4" w:space="0"/>
              <w:left w:val="single" w:color="000000" w:sz="4" w:space="0"/>
              <w:right w:val="single" w:color="000000" w:sz="4" w:space="0"/>
              <w:tl2br w:val="nil"/>
              <w:tr2bl w:val="nil"/>
            </w:tcBorders>
            <w:vAlign w:val="center"/>
          </w:tcPr>
          <w:p w14:paraId="1041AEC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序号</w:t>
            </w:r>
          </w:p>
        </w:tc>
        <w:tc>
          <w:tcPr>
            <w:tcW w:w="388"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2D9EDF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姓名</w:t>
            </w:r>
          </w:p>
        </w:tc>
        <w:tc>
          <w:tcPr>
            <w:tcW w:w="479"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3D8A097F">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年龄</w:t>
            </w:r>
          </w:p>
        </w:tc>
        <w:tc>
          <w:tcPr>
            <w:tcW w:w="76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739B29E5">
            <w:pPr>
              <w:autoSpaceDE w:val="0"/>
              <w:adjustRightInd w:val="0"/>
              <w:snapToGrid w:val="0"/>
              <w:jc w:val="center"/>
              <w:rPr>
                <w:rFonts w:eastAsia="黑体" w:cs="黑体"/>
                <w:sz w:val="24"/>
                <w:highlight w:val="none"/>
              </w:rPr>
            </w:pPr>
            <w:r>
              <w:rPr>
                <w:rFonts w:hint="eastAsia" w:eastAsia="黑体" w:cs="黑体"/>
                <w:sz w:val="24"/>
                <w:highlight w:val="none"/>
              </w:rPr>
              <w:t>毕业院校、专业</w:t>
            </w:r>
          </w:p>
          <w:p w14:paraId="22A33173">
            <w:pPr>
              <w:autoSpaceDE w:val="0"/>
              <w:adjustRightInd w:val="0"/>
              <w:snapToGrid w:val="0"/>
              <w:jc w:val="center"/>
              <w:rPr>
                <w:rFonts w:eastAsia="黑体" w:cs="黑体"/>
                <w:sz w:val="24"/>
                <w:highlight w:val="none"/>
              </w:rPr>
            </w:pPr>
            <w:r>
              <w:rPr>
                <w:rFonts w:hint="eastAsia" w:eastAsia="黑体" w:cs="黑体"/>
                <w:sz w:val="24"/>
                <w:highlight w:val="none"/>
              </w:rPr>
              <w:t>（最高学历）</w:t>
            </w:r>
          </w:p>
        </w:tc>
        <w:tc>
          <w:tcPr>
            <w:tcW w:w="430"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69ACDAF9">
            <w:pPr>
              <w:autoSpaceDE w:val="0"/>
              <w:adjustRightInd w:val="0"/>
              <w:snapToGrid w:val="0"/>
              <w:jc w:val="center"/>
              <w:rPr>
                <w:rFonts w:eastAsia="黑体" w:cs="黑体"/>
                <w:sz w:val="24"/>
                <w:highlight w:val="none"/>
              </w:rPr>
            </w:pPr>
            <w:r>
              <w:rPr>
                <w:rFonts w:hint="eastAsia" w:eastAsia="黑体" w:cs="黑体"/>
                <w:sz w:val="24"/>
                <w:highlight w:val="none"/>
                <w:lang w:bidi="ar"/>
              </w:rPr>
              <w:t>入职年份</w:t>
            </w:r>
          </w:p>
        </w:tc>
        <w:tc>
          <w:tcPr>
            <w:tcW w:w="473" w:type="pct"/>
            <w:tcBorders>
              <w:top w:val="single" w:color="000000" w:sz="4" w:space="0"/>
              <w:left w:val="single" w:color="000000" w:sz="4" w:space="0"/>
              <w:right w:val="single" w:color="000000" w:sz="4" w:space="0"/>
              <w:tl2br w:val="nil"/>
              <w:tr2bl w:val="nil"/>
            </w:tcBorders>
            <w:vAlign w:val="center"/>
          </w:tcPr>
          <w:p w14:paraId="27596643">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所在部门职务</w:t>
            </w:r>
          </w:p>
        </w:tc>
        <w:tc>
          <w:tcPr>
            <w:tcW w:w="486" w:type="pct"/>
            <w:tcBorders>
              <w:top w:val="single" w:color="000000" w:sz="4" w:space="0"/>
              <w:left w:val="single" w:color="000000" w:sz="4" w:space="0"/>
              <w:right w:val="single" w:color="000000" w:sz="4" w:space="0"/>
              <w:tl2br w:val="nil"/>
              <w:tr2bl w:val="nil"/>
            </w:tcBorders>
            <w:vAlign w:val="center"/>
          </w:tcPr>
          <w:p w14:paraId="2BB4F015">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是否为投资人员</w:t>
            </w:r>
          </w:p>
        </w:tc>
        <w:tc>
          <w:tcPr>
            <w:tcW w:w="74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576B2401">
            <w:pPr>
              <w:autoSpaceDE w:val="0"/>
              <w:adjustRightInd w:val="0"/>
              <w:snapToGrid w:val="0"/>
              <w:jc w:val="center"/>
              <w:rPr>
                <w:rFonts w:ascii="Times New Roman" w:hAnsi="Times New Roman" w:eastAsia="黑体" w:cs="黑体"/>
                <w:sz w:val="24"/>
                <w:highlight w:val="none"/>
                <w:lang w:bidi="ar"/>
              </w:rPr>
            </w:pPr>
            <w:r>
              <w:rPr>
                <w:rFonts w:hint="eastAsia" w:eastAsia="黑体" w:cs="黑体"/>
                <w:sz w:val="24"/>
                <w:highlight w:val="none"/>
                <w:lang w:bidi="ar"/>
              </w:rPr>
              <w:t>劳动合同签署单位</w:t>
            </w:r>
          </w:p>
        </w:tc>
        <w:tc>
          <w:tcPr>
            <w:tcW w:w="852"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451140D">
            <w:pPr>
              <w:autoSpaceDE w:val="0"/>
              <w:adjustRightInd w:val="0"/>
              <w:snapToGrid w:val="0"/>
              <w:jc w:val="center"/>
              <w:rPr>
                <w:rFonts w:ascii="Times New Roman" w:hAnsi="Times New Roman" w:eastAsia="黑体" w:cs="黑体"/>
                <w:sz w:val="24"/>
                <w:highlight w:val="none"/>
              </w:rPr>
            </w:pPr>
            <w:r>
              <w:rPr>
                <w:rFonts w:hint="eastAsia" w:eastAsia="黑体" w:cs="黑体"/>
                <w:sz w:val="24"/>
                <w:highlight w:val="none"/>
                <w:lang w:bidi="ar"/>
              </w:rPr>
              <w:t>是否在申报机构缴纳社保</w:t>
            </w:r>
          </w:p>
        </w:tc>
      </w:tr>
      <w:tr w14:paraId="444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0FA6F9ED">
            <w:pPr>
              <w:autoSpaceDE w:val="0"/>
              <w:adjustRightInd w:val="0"/>
              <w:snapToGrid w:val="0"/>
              <w:jc w:val="center"/>
              <w:rPr>
                <w:highlight w:val="none"/>
              </w:rPr>
            </w:pPr>
          </w:p>
        </w:tc>
        <w:tc>
          <w:tcPr>
            <w:tcW w:w="388" w:type="pct"/>
            <w:tcBorders>
              <w:left w:val="single" w:color="000000" w:sz="4" w:space="0"/>
              <w:right w:val="single" w:color="000000" w:sz="4" w:space="0"/>
              <w:tl2br w:val="nil"/>
              <w:tr2bl w:val="nil"/>
            </w:tcBorders>
            <w:tcMar>
              <w:left w:w="57" w:type="dxa"/>
              <w:right w:w="57" w:type="dxa"/>
            </w:tcMar>
            <w:vAlign w:val="center"/>
          </w:tcPr>
          <w:p w14:paraId="13CEA04A">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78E7EA48">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413BD38">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344F114B">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58573F24">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261E1A34">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6BDFF35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098812A7">
            <w:pPr>
              <w:autoSpaceDE w:val="0"/>
              <w:adjustRightInd w:val="0"/>
              <w:snapToGrid w:val="0"/>
              <w:jc w:val="center"/>
              <w:rPr>
                <w:rFonts w:hint="eastAsia" w:ascii="楷体" w:hAnsi="楷体" w:eastAsia="楷体" w:cs="楷体"/>
                <w:kern w:val="0"/>
                <w:sz w:val="24"/>
                <w:highlight w:val="none"/>
                <w:lang w:bidi="ar"/>
              </w:rPr>
            </w:pPr>
          </w:p>
        </w:tc>
      </w:tr>
      <w:tr w14:paraId="1AB2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6EC2A549">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3C4BD7FB">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44A998C4">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39567637">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4501DBBF">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357F7F7">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10D0A6CF">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2F9C1237">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1173989B">
            <w:pPr>
              <w:autoSpaceDE w:val="0"/>
              <w:adjustRightInd w:val="0"/>
              <w:snapToGrid w:val="0"/>
              <w:jc w:val="center"/>
              <w:rPr>
                <w:rFonts w:hint="eastAsia" w:ascii="楷体" w:hAnsi="楷体" w:eastAsia="楷体" w:cs="楷体"/>
                <w:kern w:val="0"/>
                <w:sz w:val="24"/>
                <w:highlight w:val="none"/>
                <w:lang w:bidi="ar"/>
              </w:rPr>
            </w:pPr>
          </w:p>
        </w:tc>
      </w:tr>
      <w:tr w14:paraId="5B7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41EFC435">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2646EBC3">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09CF6EC3">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5D8D6EC">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1ABA22C2">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1D42C3D">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73B2101A">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11209DA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2B4D9C70">
            <w:pPr>
              <w:autoSpaceDE w:val="0"/>
              <w:adjustRightInd w:val="0"/>
              <w:snapToGrid w:val="0"/>
              <w:jc w:val="center"/>
              <w:rPr>
                <w:rFonts w:hint="eastAsia" w:ascii="楷体" w:hAnsi="楷体" w:eastAsia="楷体" w:cs="楷体"/>
                <w:kern w:val="0"/>
                <w:sz w:val="24"/>
                <w:highlight w:val="none"/>
                <w:lang w:bidi="ar"/>
              </w:rPr>
            </w:pPr>
          </w:p>
        </w:tc>
      </w:tr>
    </w:tbl>
    <w:p w14:paraId="086EA0DA">
      <w:pPr>
        <w:widowControl/>
        <w:jc w:val="left"/>
        <w:rPr>
          <w:rFonts w:hint="eastAsia" w:ascii="仿宋_GB2312" w:hAnsi="仿宋_GB2312" w:eastAsia="仿宋_GB2312" w:cs="仿宋_GB2312"/>
          <w:b/>
          <w:kern w:val="0"/>
          <w:sz w:val="24"/>
          <w:highlight w:val="none"/>
          <w:lang w:bidi="ar"/>
        </w:rPr>
        <w:sectPr>
          <w:pgSz w:w="16838" w:h="11906" w:orient="landscape"/>
          <w:pgMar w:top="1800" w:right="1440" w:bottom="1800" w:left="1440" w:header="851" w:footer="992" w:gutter="0"/>
          <w:cols w:space="720" w:num="1"/>
          <w:docGrid w:type="lines" w:linePitch="312" w:charSpace="0"/>
        </w:sectPr>
      </w:pPr>
    </w:p>
    <w:p w14:paraId="171D7F59">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附2（格式）</w:t>
      </w:r>
    </w:p>
    <w:p w14:paraId="61AB3CFE">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基金关键要素情况表</w:t>
      </w:r>
    </w:p>
    <w:tbl>
      <w:tblPr>
        <w:tblStyle w:val="6"/>
        <w:tblW w:w="8683" w:type="dxa"/>
        <w:jc w:val="center"/>
        <w:tblLayout w:type="autofit"/>
        <w:tblCellMar>
          <w:top w:w="15" w:type="dxa"/>
          <w:left w:w="15" w:type="dxa"/>
          <w:bottom w:w="15" w:type="dxa"/>
          <w:right w:w="15" w:type="dxa"/>
        </w:tblCellMar>
      </w:tblPr>
      <w:tblGrid>
        <w:gridCol w:w="2003"/>
        <w:gridCol w:w="1593"/>
        <w:gridCol w:w="2567"/>
        <w:gridCol w:w="2520"/>
      </w:tblGrid>
      <w:tr w14:paraId="64877F71">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4FB6F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项目</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A29E6C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内容</w:t>
            </w:r>
          </w:p>
        </w:tc>
      </w:tr>
      <w:tr w14:paraId="47150318">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30EFDD">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基金名称</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96EB4A6">
            <w:pPr>
              <w:widowControl/>
              <w:wordWrap w:val="0"/>
              <w:jc w:val="center"/>
              <w:rPr>
                <w:rFonts w:ascii="Times New Roman" w:hAnsi="Times New Roman" w:eastAsia="仿宋_GB2312" w:cs="仿宋_GB2312"/>
                <w:kern w:val="0"/>
                <w:sz w:val="24"/>
                <w:highlight w:val="none"/>
              </w:rPr>
            </w:pPr>
          </w:p>
        </w:tc>
      </w:tr>
      <w:tr w14:paraId="2705A120">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2491C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组织形式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FA3664">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有限合伙制</w:t>
            </w:r>
          </w:p>
        </w:tc>
      </w:tr>
      <w:tr w14:paraId="489D7BFE">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E0319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008FE7">
            <w:pPr>
              <w:widowControl/>
              <w:wordWrap w:val="0"/>
              <w:jc w:val="center"/>
              <w:rPr>
                <w:rFonts w:ascii="Times New Roman" w:hAnsi="Times New Roman" w:eastAsia="仿宋_GB2312" w:cs="仿宋_GB2312"/>
                <w:kern w:val="0"/>
                <w:sz w:val="24"/>
                <w:highlight w:val="none"/>
              </w:rPr>
            </w:pPr>
          </w:p>
        </w:tc>
      </w:tr>
      <w:tr w14:paraId="376459EB">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AA887A">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基金管理机构</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429BEC">
            <w:pPr>
              <w:widowControl/>
              <w:wordWrap w:val="0"/>
              <w:jc w:val="center"/>
              <w:rPr>
                <w:rFonts w:ascii="Times New Roman" w:hAnsi="Times New Roman" w:eastAsia="仿宋_GB2312" w:cs="仿宋_GB2312"/>
                <w:kern w:val="0"/>
                <w:sz w:val="24"/>
                <w:highlight w:val="none"/>
              </w:rPr>
            </w:pPr>
          </w:p>
        </w:tc>
      </w:tr>
      <w:tr w14:paraId="15C4FBA0">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DA542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DB3676">
            <w:pPr>
              <w:widowControl/>
              <w:wordWrap w:val="0"/>
              <w:jc w:val="center"/>
              <w:rPr>
                <w:rFonts w:ascii="Times New Roman" w:hAnsi="Times New Roman" w:eastAsia="仿宋_GB2312" w:cs="仿宋_GB2312"/>
                <w:kern w:val="0"/>
                <w:sz w:val="24"/>
                <w:highlight w:val="none"/>
              </w:rPr>
            </w:pPr>
          </w:p>
        </w:tc>
      </w:tr>
      <w:tr w14:paraId="7EB7FE4B">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5E9C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存续期限</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16BAD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存续期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年，其中：投资期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年，退出期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w:t>
            </w:r>
          </w:p>
          <w:p w14:paraId="440B408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基金延长期安排：</w:t>
            </w:r>
            <w:r>
              <w:rPr>
                <w:rFonts w:hint="eastAsia" w:ascii="仿宋_GB2312" w:hAnsi="Times New Roman" w:eastAsia="仿宋_GB2312" w:cs="仿宋_GB2312"/>
                <w:kern w:val="0"/>
                <w:sz w:val="24"/>
                <w:highlight w:val="none"/>
                <w:u w:val="single"/>
                <w:lang w:bidi="ar"/>
              </w:rPr>
              <w:t xml:space="preserve">        </w:t>
            </w:r>
          </w:p>
        </w:tc>
      </w:tr>
      <w:tr w14:paraId="395BAE6A">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A36F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基金规模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FF4472F">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仿宋_GB2312"/>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亿元（请与公告要求保持一致）</w:t>
            </w:r>
          </w:p>
        </w:tc>
      </w:tr>
      <w:tr w14:paraId="1F7C6E83">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D3EF84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申请瑶海科创基金出资额</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C727CA">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4E371D">
            <w:pPr>
              <w:widowControl/>
              <w:wordWrap w:val="0"/>
              <w:snapToGrid w:val="0"/>
              <w:jc w:val="center"/>
              <w:rPr>
                <w:rFonts w:ascii="Times New Roman" w:hAnsi="Times New Roman" w:eastAsia="仿宋_GB2312" w:cs="仿宋_GB2312"/>
                <w:kern w:val="0"/>
                <w:sz w:val="24"/>
                <w:highlight w:val="none"/>
              </w:rPr>
            </w:pPr>
            <w:r>
              <w:rPr>
                <w:rFonts w:hint="eastAsia" w:ascii="黑体" w:hAnsi="黑体" w:eastAsia="黑体" w:cs="黑体"/>
                <w:kern w:val="0"/>
                <w:sz w:val="24"/>
                <w:highlight w:val="none"/>
                <w:lang w:bidi="ar"/>
              </w:rPr>
              <w:t>申请出资比例（%）</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5A53F5C">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p>
        </w:tc>
      </w:tr>
      <w:tr w14:paraId="1678EDAA">
        <w:tblPrEx>
          <w:tblCellMar>
            <w:top w:w="15" w:type="dxa"/>
            <w:left w:w="15" w:type="dxa"/>
            <w:bottom w:w="15" w:type="dxa"/>
            <w:right w:w="15" w:type="dxa"/>
          </w:tblCellMar>
        </w:tblPrEx>
        <w:trPr>
          <w:trHeight w:val="329" w:hRule="atLeast"/>
          <w:jc w:val="center"/>
        </w:trPr>
        <w:tc>
          <w:tcPr>
            <w:tcW w:w="2003" w:type="dxa"/>
            <w:vMerge w:val="restart"/>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3A8530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募集资金情况</w:t>
            </w:r>
          </w:p>
          <w:p w14:paraId="6B854F2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（含普通合伙人）</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439E2A1">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出资人全称</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6BB8307F">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认缴出资额（亿元）</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14297BA4">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认缴出资比例（%）</w:t>
            </w:r>
          </w:p>
        </w:tc>
      </w:tr>
      <w:tr w14:paraId="1ED0C272">
        <w:tblPrEx>
          <w:tblCellMar>
            <w:top w:w="15" w:type="dxa"/>
            <w:left w:w="15" w:type="dxa"/>
            <w:bottom w:w="15" w:type="dxa"/>
            <w:right w:w="15" w:type="dxa"/>
          </w:tblCellMar>
        </w:tblPrEx>
        <w:trPr>
          <w:trHeight w:val="29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842573E">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419C01C">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EBE32A">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567698CD">
            <w:pPr>
              <w:widowControl/>
              <w:jc w:val="center"/>
              <w:rPr>
                <w:rFonts w:ascii="Times New Roman" w:hAnsi="Times New Roman" w:eastAsia="仿宋_GB2312" w:cs="仿宋_GB2312"/>
                <w:kern w:val="0"/>
                <w:sz w:val="24"/>
                <w:highlight w:val="none"/>
              </w:rPr>
            </w:pPr>
          </w:p>
        </w:tc>
      </w:tr>
      <w:tr w14:paraId="59AB6FC3">
        <w:tblPrEx>
          <w:tblCellMar>
            <w:top w:w="15" w:type="dxa"/>
            <w:left w:w="15" w:type="dxa"/>
            <w:bottom w:w="15" w:type="dxa"/>
            <w:right w:w="15" w:type="dxa"/>
          </w:tblCellMar>
        </w:tblPrEx>
        <w:trPr>
          <w:trHeight w:val="119"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49C05E50">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EF072A">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3F2C9E0">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4375458">
            <w:pPr>
              <w:widowControl/>
              <w:jc w:val="center"/>
              <w:rPr>
                <w:rFonts w:ascii="Times New Roman" w:hAnsi="Times New Roman" w:eastAsia="仿宋_GB2312" w:cs="仿宋_GB2312"/>
                <w:kern w:val="0"/>
                <w:sz w:val="24"/>
                <w:highlight w:val="none"/>
              </w:rPr>
            </w:pPr>
          </w:p>
        </w:tc>
      </w:tr>
      <w:tr w14:paraId="66D57FA8">
        <w:tblPrEx>
          <w:tblCellMar>
            <w:top w:w="15" w:type="dxa"/>
            <w:left w:w="15" w:type="dxa"/>
            <w:bottom w:w="15" w:type="dxa"/>
            <w:right w:w="15" w:type="dxa"/>
          </w:tblCellMar>
        </w:tblPrEx>
        <w:trPr>
          <w:trHeight w:val="8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0EB63BC">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5DD940">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8641756">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2E002BB">
            <w:pPr>
              <w:widowControl/>
              <w:jc w:val="center"/>
              <w:rPr>
                <w:rFonts w:ascii="Times New Roman" w:hAnsi="Times New Roman" w:eastAsia="仿宋_GB2312" w:cs="仿宋_GB2312"/>
                <w:kern w:val="0"/>
                <w:sz w:val="24"/>
                <w:highlight w:val="none"/>
              </w:rPr>
            </w:pPr>
          </w:p>
        </w:tc>
      </w:tr>
      <w:tr w14:paraId="04BBC62B">
        <w:tblPrEx>
          <w:tblCellMar>
            <w:top w:w="15" w:type="dxa"/>
            <w:left w:w="15" w:type="dxa"/>
            <w:bottom w:w="15" w:type="dxa"/>
            <w:right w:w="15" w:type="dxa"/>
          </w:tblCellMar>
        </w:tblPrEx>
        <w:trPr>
          <w:trHeight w:val="468"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78F4FAD">
            <w:pPr>
              <w:rPr>
                <w:rFonts w:ascii="Times New Roman" w:hAnsi="Times New Roman" w:eastAsia="Times New Roman"/>
                <w:sz w:val="20"/>
                <w:szCs w:val="20"/>
                <w:highlight w:val="none"/>
              </w:rPr>
            </w:pP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F06768">
            <w:pPr>
              <w:widowControl/>
              <w:wordWrap w:val="0"/>
              <w:snapToGrid w:val="0"/>
              <w:rPr>
                <w:rFonts w:ascii="Times New Roman" w:hAnsi="Times New Roman" w:eastAsia="Times New Roman" w:cs="仿宋_GB2312"/>
                <w:kern w:val="0"/>
                <w:sz w:val="24"/>
                <w:highlight w:val="none"/>
                <w:u w:val="single"/>
              </w:rPr>
            </w:pPr>
          </w:p>
        </w:tc>
      </w:tr>
      <w:tr w14:paraId="5150315A">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2AE1ABE">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基金出资缴付安排</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44AA90">
            <w:pPr>
              <w:widowControl/>
              <w:wordWrap w:val="0"/>
              <w:jc w:val="center"/>
              <w:rPr>
                <w:rFonts w:ascii="仿宋_GB2312" w:hAnsi="Times New Roman" w:eastAsia="仿宋_GB2312" w:cs="仿宋_GB2312"/>
                <w:kern w:val="0"/>
                <w:sz w:val="24"/>
                <w:highlight w:val="none"/>
                <w:lang w:bidi="ar"/>
              </w:rPr>
            </w:pPr>
          </w:p>
        </w:tc>
      </w:tr>
      <w:tr w14:paraId="4B46A79B">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C8217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申报领域</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5D6C4BE">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（请按照公告中要求的“投资领域”填写，不得私自修改）</w:t>
            </w:r>
          </w:p>
        </w:tc>
      </w:tr>
      <w:tr w14:paraId="0D566EAE">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7098C570">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投资方向</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DB5B9D">
            <w:pPr>
              <w:widowControl/>
              <w:wordWrap w:val="0"/>
              <w:jc w:val="center"/>
              <w:rPr>
                <w:rFonts w:ascii="仿宋_GB2312" w:hAnsi="Times New Roman" w:eastAsia="仿宋_GB2312" w:cs="仿宋_GB2312"/>
                <w:kern w:val="0"/>
                <w:sz w:val="24"/>
                <w:highlight w:val="none"/>
                <w:lang w:bidi="ar"/>
              </w:rPr>
            </w:pPr>
          </w:p>
        </w:tc>
      </w:tr>
      <w:tr w14:paraId="211F67BC">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7E0B81E">
            <w:pPr>
              <w:widowControl/>
              <w:wordWrap w:val="0"/>
              <w:jc w:val="center"/>
              <w:rPr>
                <w:rFonts w:hint="eastAsia" w:ascii="黑体" w:hAnsi="宋体" w:eastAsia="黑体" w:cs="黑体"/>
                <w:kern w:val="0"/>
                <w:sz w:val="24"/>
                <w:highlight w:val="none"/>
                <w:lang w:eastAsia="zh-CN"/>
              </w:rPr>
            </w:pPr>
            <w:r>
              <w:rPr>
                <w:rFonts w:hint="eastAsia" w:ascii="黑体" w:hAnsi="宋体" w:eastAsia="黑体" w:cs="黑体"/>
                <w:kern w:val="0"/>
                <w:sz w:val="24"/>
                <w:highlight w:val="none"/>
                <w:lang w:bidi="ar"/>
              </w:rPr>
              <w:t>投资</w:t>
            </w:r>
            <w:r>
              <w:rPr>
                <w:rFonts w:hint="eastAsia" w:ascii="黑体" w:hAnsi="宋体" w:eastAsia="黑体" w:cs="黑体"/>
                <w:kern w:val="0"/>
                <w:sz w:val="24"/>
                <w:highlight w:val="none"/>
                <w:lang w:val="en-US" w:eastAsia="zh-CN" w:bidi="ar"/>
              </w:rPr>
              <w:t>策略</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042580">
            <w:pPr>
              <w:widowControl/>
              <w:wordWrap w:val="0"/>
              <w:snapToGrid w:val="0"/>
              <w:jc w:val="center"/>
              <w:rPr>
                <w:rFonts w:ascii="Times New Roman" w:hAnsi="Times New Roman" w:eastAsia="仿宋_GB2312" w:cs="仿宋_GB2312"/>
                <w:kern w:val="0"/>
                <w:sz w:val="24"/>
                <w:highlight w:val="none"/>
              </w:rPr>
            </w:pPr>
          </w:p>
        </w:tc>
      </w:tr>
      <w:tr w14:paraId="416363CB">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5FB3352">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返投比例</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8BE478A">
            <w:pPr>
              <w:widowControl/>
              <w:wordWrap w:val="0"/>
              <w:snapToGrid w:val="0"/>
              <w:jc w:val="center"/>
              <w:rPr>
                <w:rFonts w:ascii="Times New Roman" w:hAnsi="Times New Roman" w:eastAsia="仿宋_GB2312" w:cs="仿宋_GB2312"/>
                <w:kern w:val="0"/>
                <w:sz w:val="24"/>
                <w:highlight w:val="none"/>
              </w:rPr>
            </w:pPr>
          </w:p>
        </w:tc>
      </w:tr>
      <w:tr w14:paraId="223DF2A7">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CDB4EAB">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投决机制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465D8E1">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包括决策方式、决策流程，含投委安排</w:t>
            </w:r>
          </w:p>
        </w:tc>
      </w:tr>
      <w:tr w14:paraId="5CA32D71">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92AC0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风控机制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EDDC389">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风控措施、关键人士条款等</w:t>
            </w:r>
          </w:p>
        </w:tc>
      </w:tr>
      <w:tr w14:paraId="4513A7AA">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8B9571">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基金托管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2246AC8">
            <w:pPr>
              <w:widowControl/>
              <w:wordWrap w:val="0"/>
              <w:snapToGrid w:val="0"/>
              <w:jc w:val="center"/>
              <w:rPr>
                <w:rFonts w:hint="eastAsia" w:ascii="仿宋_GB2312" w:hAnsi="Times New Roman" w:eastAsia="仿宋_GB2312" w:cs="仿宋_GB2312"/>
                <w:kern w:val="0"/>
                <w:sz w:val="24"/>
                <w:highlight w:val="none"/>
                <w:lang w:bidi="ar"/>
              </w:rPr>
            </w:pPr>
          </w:p>
        </w:tc>
      </w:tr>
      <w:tr w14:paraId="36C08870">
        <w:tblPrEx>
          <w:tblCellMar>
            <w:top w:w="15" w:type="dxa"/>
            <w:left w:w="15" w:type="dxa"/>
            <w:bottom w:w="15" w:type="dxa"/>
            <w:right w:w="15" w:type="dxa"/>
          </w:tblCellMar>
        </w:tblPrEx>
        <w:trPr>
          <w:trHeight w:val="72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B133D9C">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管理费</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2F89A7">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投资期为基金实缴出资额的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年；退出期尚未退出项目投资金额的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年；延长期、清算期不收取管理费</w:t>
            </w:r>
          </w:p>
        </w:tc>
      </w:tr>
      <w:tr w14:paraId="6BBA7877">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3EF014">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收益分配方式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08CFC5D">
            <w:pPr>
              <w:widowControl/>
              <w:wordWrap w:val="0"/>
              <w:snapToGrid w:val="0"/>
              <w:jc w:val="center"/>
              <w:rPr>
                <w:rFonts w:ascii="Times New Roman" w:hAnsi="Times New Roman" w:eastAsia="仿宋_GB2312" w:cs="仿宋_GB2312"/>
                <w:kern w:val="0"/>
                <w:sz w:val="24"/>
                <w:highlight w:val="none"/>
              </w:rPr>
            </w:pPr>
          </w:p>
        </w:tc>
      </w:tr>
    </w:tbl>
    <w:p w14:paraId="6BAC50A8">
      <w:pPr>
        <w:widowControl/>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4C9F3EBB">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“投决机制”应简要列明关于投资决策委员会的基本议事机制，包括</w:t>
      </w:r>
      <w:r>
        <w:rPr>
          <w:rFonts w:hint="eastAsia" w:ascii="仿宋_GB2312" w:hAnsi="Times New Roman" w:eastAsia="仿宋_GB2312" w:cs="仿宋_GB2312"/>
          <w:kern w:val="0"/>
          <w:sz w:val="24"/>
          <w:highlight w:val="none"/>
          <w:lang w:val="en-US" w:eastAsia="zh-CN" w:bidi="ar"/>
        </w:rPr>
        <w:t>瑶海科创基金</w:t>
      </w:r>
      <w:r>
        <w:rPr>
          <w:rFonts w:hint="eastAsia" w:ascii="仿宋_GB2312" w:hAnsi="Times New Roman" w:eastAsia="仿宋_GB2312" w:cs="仿宋_GB2312"/>
          <w:kern w:val="0"/>
          <w:sz w:val="24"/>
          <w:highlight w:val="none"/>
          <w:lang w:bidi="ar"/>
        </w:rPr>
        <w:t>投委</w:t>
      </w:r>
      <w:r>
        <w:rPr>
          <w:rFonts w:hint="eastAsia" w:ascii="仿宋_GB2312" w:hAnsi="Times New Roman" w:eastAsia="仿宋_GB2312" w:cs="仿宋_GB2312"/>
          <w:kern w:val="0"/>
          <w:sz w:val="24"/>
          <w:highlight w:val="none"/>
          <w:lang w:val="en-US" w:eastAsia="zh-CN" w:bidi="ar"/>
        </w:rPr>
        <w:t>或特别委员等</w:t>
      </w:r>
      <w:r>
        <w:rPr>
          <w:rFonts w:hint="eastAsia" w:ascii="仿宋_GB2312" w:hAnsi="Times New Roman" w:eastAsia="仿宋_GB2312" w:cs="仿宋_GB2312"/>
          <w:kern w:val="0"/>
          <w:sz w:val="24"/>
          <w:highlight w:val="none"/>
          <w:lang w:bidi="ar"/>
        </w:rPr>
        <w:t>安排。</w:t>
      </w:r>
    </w:p>
    <w:p w14:paraId="143675F6">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“收益分配”应明确门槛收益（不低于</w:t>
      </w: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），并说明收益分配方式。</w:t>
      </w:r>
    </w:p>
    <w:p w14:paraId="085812AC">
      <w:pPr>
        <w:widowControl/>
        <w:jc w:val="left"/>
        <w:rPr>
          <w:rFonts w:ascii="Times New Roman" w:hAnsi="Times New Roman"/>
          <w:kern w:val="0"/>
          <w:sz w:val="24"/>
          <w:highlight w:val="none"/>
          <w:lang w:bidi="ar"/>
        </w:rPr>
      </w:pPr>
    </w:p>
    <w:p w14:paraId="0F52091B">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附3（格式）</w:t>
      </w:r>
    </w:p>
    <w:p w14:paraId="5933F9F1">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申报机构基金管理团队</w:t>
      </w:r>
    </w:p>
    <w:p w14:paraId="3A08880A">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核心人员简历</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111"/>
        <w:gridCol w:w="1038"/>
        <w:gridCol w:w="739"/>
        <w:gridCol w:w="1276"/>
        <w:gridCol w:w="930"/>
        <w:gridCol w:w="1598"/>
      </w:tblGrid>
      <w:tr w14:paraId="0243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7457BA47">
            <w:pPr>
              <w:jc w:val="center"/>
              <w:rPr>
                <w:rFonts w:hint="eastAsia" w:ascii="黑体" w:hAnsi="宋体" w:eastAsia="黑体" w:cs="黑体"/>
                <w:sz w:val="24"/>
                <w:highlight w:val="none"/>
              </w:rPr>
            </w:pPr>
            <w:r>
              <w:rPr>
                <w:rFonts w:hint="eastAsia" w:ascii="黑体" w:hAnsi="宋体" w:eastAsia="黑体" w:cs="黑体"/>
                <w:sz w:val="24"/>
                <w:highlight w:val="none"/>
                <w:lang w:bidi="ar"/>
              </w:rPr>
              <w:t>姓    名</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64921D0B">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54711486">
            <w:pPr>
              <w:jc w:val="center"/>
              <w:rPr>
                <w:rFonts w:hint="eastAsia" w:ascii="黑体" w:hAnsi="宋体" w:eastAsia="黑体" w:cs="黑体"/>
                <w:sz w:val="24"/>
                <w:highlight w:val="none"/>
              </w:rPr>
            </w:pPr>
            <w:r>
              <w:rPr>
                <w:rFonts w:hint="eastAsia" w:ascii="黑体" w:hAnsi="宋体" w:eastAsia="黑体" w:cs="黑体"/>
                <w:sz w:val="24"/>
                <w:highlight w:val="none"/>
                <w:lang w:bidi="ar"/>
              </w:rPr>
              <w:t>性 别</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112D373E">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0EAD01D8">
            <w:pPr>
              <w:jc w:val="center"/>
              <w:rPr>
                <w:rFonts w:hint="eastAsia" w:ascii="黑体" w:hAnsi="宋体" w:eastAsia="黑体" w:cs="黑体"/>
                <w:sz w:val="24"/>
                <w:highlight w:val="none"/>
              </w:rPr>
            </w:pPr>
            <w:r>
              <w:rPr>
                <w:rFonts w:hint="eastAsia" w:ascii="黑体" w:hAnsi="宋体" w:eastAsia="黑体" w:cs="黑体"/>
                <w:sz w:val="24"/>
                <w:highlight w:val="none"/>
                <w:lang w:bidi="ar"/>
              </w:rPr>
              <w:t>国    籍</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1E2C776A">
            <w:pPr>
              <w:jc w:val="center"/>
              <w:rPr>
                <w:rFonts w:ascii="Times New Roman" w:hAnsi="Times New Roman" w:eastAsia="仿宋_GB2312" w:cs="仿宋_GB2312"/>
                <w:sz w:val="24"/>
                <w:highlight w:val="none"/>
              </w:rPr>
            </w:pPr>
          </w:p>
        </w:tc>
        <w:tc>
          <w:tcPr>
            <w:tcW w:w="93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AEDDCF9">
            <w:pPr>
              <w:jc w:val="center"/>
              <w:rPr>
                <w:rFonts w:ascii="Times New Roman" w:hAnsi="Times New Roman" w:eastAsia="仿宋_GB2312" w:cs="仿宋_GB2312"/>
                <w:sz w:val="24"/>
                <w:highlight w:val="none"/>
              </w:rPr>
            </w:pPr>
            <w:r>
              <w:rPr>
                <w:rFonts w:hint="eastAsia" w:ascii="仿宋_GB2312" w:hAnsi="Times New Roman" w:eastAsia="仿宋_GB2312" w:cs="仿宋_GB2312"/>
                <w:sz w:val="24"/>
                <w:highlight w:val="none"/>
                <w:lang w:bidi="ar"/>
              </w:rPr>
              <w:t>照片</w:t>
            </w:r>
          </w:p>
        </w:tc>
      </w:tr>
      <w:tr w14:paraId="6829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1DDDD3D">
            <w:pPr>
              <w:jc w:val="center"/>
              <w:rPr>
                <w:rFonts w:hint="eastAsia" w:ascii="黑体" w:hAnsi="宋体" w:eastAsia="黑体" w:cs="黑体"/>
                <w:sz w:val="24"/>
                <w:highlight w:val="none"/>
              </w:rPr>
            </w:pPr>
            <w:r>
              <w:rPr>
                <w:rFonts w:hint="eastAsia" w:ascii="黑体" w:hAnsi="宋体" w:eastAsia="黑体" w:cs="黑体"/>
                <w:sz w:val="24"/>
                <w:highlight w:val="none"/>
                <w:lang w:bidi="ar"/>
              </w:rPr>
              <w:t>民    族</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77D50F8">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3D98027A">
            <w:pPr>
              <w:jc w:val="center"/>
              <w:rPr>
                <w:rFonts w:hint="eastAsia" w:ascii="黑体" w:hAnsi="宋体" w:eastAsia="黑体" w:cs="黑体"/>
                <w:sz w:val="24"/>
                <w:highlight w:val="none"/>
              </w:rPr>
            </w:pPr>
            <w:r>
              <w:rPr>
                <w:rFonts w:hint="eastAsia" w:ascii="黑体" w:hAnsi="宋体" w:eastAsia="黑体" w:cs="黑体"/>
                <w:sz w:val="24"/>
                <w:highlight w:val="none"/>
                <w:lang w:bidi="ar"/>
              </w:rPr>
              <w:t>年 龄</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BA3C7A2">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52E4601">
            <w:pPr>
              <w:jc w:val="center"/>
              <w:rPr>
                <w:rFonts w:hint="eastAsia" w:ascii="黑体" w:hAnsi="宋体" w:eastAsia="黑体" w:cs="黑体"/>
                <w:sz w:val="24"/>
                <w:highlight w:val="none"/>
              </w:rPr>
            </w:pPr>
            <w:r>
              <w:rPr>
                <w:rFonts w:hint="eastAsia" w:ascii="黑体" w:hAnsi="宋体" w:eastAsia="黑体" w:cs="黑体"/>
                <w:sz w:val="24"/>
                <w:highlight w:val="none"/>
                <w:lang w:bidi="ar"/>
              </w:rPr>
              <w:t>证 件 号</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B405805">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E7DB8D7">
            <w:pPr>
              <w:rPr>
                <w:rFonts w:ascii="Times New Roman" w:hAnsi="Times New Roman" w:eastAsia="Times New Roman"/>
                <w:sz w:val="20"/>
                <w:szCs w:val="20"/>
                <w:highlight w:val="none"/>
              </w:rPr>
            </w:pPr>
          </w:p>
        </w:tc>
      </w:tr>
      <w:tr w14:paraId="581D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92D066B">
            <w:pPr>
              <w:jc w:val="center"/>
              <w:rPr>
                <w:rFonts w:hint="eastAsia" w:ascii="黑体" w:hAnsi="宋体" w:eastAsia="黑体" w:cs="黑体"/>
                <w:sz w:val="24"/>
                <w:highlight w:val="none"/>
              </w:rPr>
            </w:pPr>
            <w:r>
              <w:rPr>
                <w:rFonts w:hint="eastAsia" w:ascii="黑体" w:hAnsi="宋体" w:eastAsia="黑体" w:cs="黑体"/>
                <w:sz w:val="24"/>
                <w:highlight w:val="none"/>
                <w:lang w:bidi="ar"/>
              </w:rPr>
              <w:t>学    历</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F5BE195">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nil"/>
              <w:right w:val="single" w:color="auto" w:sz="4" w:space="0"/>
              <w:tl2br w:val="nil"/>
              <w:tr2bl w:val="nil"/>
            </w:tcBorders>
            <w:vAlign w:val="center"/>
          </w:tcPr>
          <w:p w14:paraId="22E9D923">
            <w:pPr>
              <w:jc w:val="center"/>
              <w:rPr>
                <w:rFonts w:hint="eastAsia" w:ascii="黑体" w:hAnsi="宋体" w:eastAsia="黑体" w:cs="黑体"/>
                <w:sz w:val="24"/>
                <w:highlight w:val="none"/>
              </w:rPr>
            </w:pPr>
            <w:r>
              <w:rPr>
                <w:rFonts w:hint="eastAsia" w:ascii="黑体" w:hAnsi="宋体" w:eastAsia="黑体" w:cs="黑体"/>
                <w:sz w:val="24"/>
                <w:highlight w:val="none"/>
                <w:lang w:bidi="ar"/>
              </w:rPr>
              <w:t>专 业</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03BDC8D">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1388AF9E">
            <w:pPr>
              <w:jc w:val="center"/>
              <w:rPr>
                <w:rFonts w:hint="eastAsia" w:ascii="黑体" w:hAnsi="宋体" w:eastAsia="黑体" w:cs="黑体"/>
                <w:sz w:val="24"/>
                <w:highlight w:val="none"/>
              </w:rPr>
            </w:pPr>
            <w:r>
              <w:rPr>
                <w:rFonts w:hint="eastAsia" w:ascii="黑体" w:hAnsi="宋体" w:eastAsia="黑体" w:cs="黑体"/>
                <w:sz w:val="24"/>
                <w:highlight w:val="none"/>
                <w:lang w:bidi="ar"/>
              </w:rPr>
              <w:t>职    务</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DC6022F">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4EBFB7">
            <w:pPr>
              <w:rPr>
                <w:rFonts w:ascii="Times New Roman" w:hAnsi="Times New Roman" w:eastAsia="Times New Roman"/>
                <w:sz w:val="20"/>
                <w:szCs w:val="20"/>
                <w:highlight w:val="none"/>
              </w:rPr>
            </w:pPr>
          </w:p>
        </w:tc>
      </w:tr>
      <w:tr w14:paraId="0B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2605E36">
            <w:pPr>
              <w:widowControl/>
              <w:wordWrap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人员类型</w:t>
            </w:r>
          </w:p>
          <w:p w14:paraId="460AE567">
            <w:pPr>
              <w:widowControl/>
              <w:wordWrap w:val="0"/>
              <w:snapToGrid w:val="0"/>
              <w:jc w:val="center"/>
              <w:rPr>
                <w:rFonts w:ascii="Times New Roman" w:hAnsi="Times New Roman" w:eastAsia="Times New Roman" w:cs="仿宋_GB2312"/>
                <w:kern w:val="0"/>
                <w:sz w:val="24"/>
                <w:highlight w:val="none"/>
              </w:rPr>
            </w:pPr>
            <w:r>
              <w:rPr>
                <w:rFonts w:hint="eastAsia" w:ascii="黑体" w:hAnsi="宋体" w:eastAsia="黑体" w:cs="黑体"/>
                <w:sz w:val="24"/>
                <w:highlight w:val="none"/>
                <w:lang w:bidi="ar"/>
              </w:rPr>
              <w:t>（可多选）</w:t>
            </w:r>
          </w:p>
        </w:tc>
        <w:tc>
          <w:tcPr>
            <w:tcW w:w="2990"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B0F8B92">
            <w:pPr>
              <w:widowControl/>
              <w:wordWrap w:val="0"/>
              <w:snapToGrid w:val="0"/>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申报机构高级管理人员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ascii="仿宋_GB2312" w:hAnsi="Times New Roman" w:eastAsia="仿宋_GB2312" w:cs="仿宋_GB2312"/>
                <w:kern w:val="0"/>
                <w:sz w:val="24"/>
                <w:highlight w:val="none"/>
                <w:lang w:bidi="ar"/>
              </w:rPr>
              <w:t>申报机构</w:t>
            </w:r>
            <w:r>
              <w:rPr>
                <w:rFonts w:hint="eastAsia" w:ascii="仿宋_GB2312" w:hAnsi="Times New Roman" w:eastAsia="仿宋_GB2312" w:cs="仿宋_GB2312"/>
                <w:kern w:val="0"/>
                <w:sz w:val="24"/>
                <w:highlight w:val="none"/>
                <w:lang w:bidi="ar"/>
              </w:rPr>
              <w:t>核心人员</w:t>
            </w:r>
          </w:p>
          <w:p w14:paraId="0E6A20C8">
            <w:pPr>
              <w:widowControl/>
              <w:wordWrap w:val="0"/>
              <w:snapToGrid w:val="0"/>
              <w:rPr>
                <w:rFonts w:ascii="Times New Roman" w:hAnsi="Times New Roman" w:eastAsia="Times New Roman"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管理团队核心人员</w:t>
            </w:r>
          </w:p>
          <w:p w14:paraId="187849BD">
            <w:pP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基金关键人士</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常驻安徽人员</w:t>
            </w: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18A29">
            <w:pPr>
              <w:rPr>
                <w:rFonts w:ascii="Times New Roman" w:hAnsi="Times New Roman" w:eastAsia="Times New Roman"/>
                <w:sz w:val="20"/>
                <w:szCs w:val="20"/>
                <w:highlight w:val="none"/>
              </w:rPr>
            </w:pPr>
          </w:p>
        </w:tc>
      </w:tr>
      <w:tr w14:paraId="1C5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A7D41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联系方式</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725138A5">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30F70B7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电子邮箱</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08012C7">
            <w:pPr>
              <w:widowControl/>
              <w:wordWrap w:val="0"/>
              <w:snapToGrid w:val="0"/>
              <w:jc w:val="center"/>
              <w:rPr>
                <w:rFonts w:ascii="Times New Roman" w:hAnsi="Times New Roman" w:eastAsia="仿宋_GB2312" w:cs="仿宋_GB2312"/>
                <w:kern w:val="0"/>
                <w:sz w:val="24"/>
                <w:highlight w:val="none"/>
              </w:rPr>
            </w:pPr>
          </w:p>
        </w:tc>
      </w:tr>
      <w:tr w14:paraId="3F4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8B1700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通讯地址</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A24C279">
            <w:pPr>
              <w:widowControl/>
              <w:wordWrap w:val="0"/>
              <w:snapToGrid w:val="0"/>
              <w:jc w:val="center"/>
              <w:rPr>
                <w:rFonts w:ascii="Times New Roman" w:hAnsi="Times New Roman" w:eastAsia="仿宋_GB2312" w:cs="仿宋_GB2312"/>
                <w:kern w:val="0"/>
                <w:sz w:val="24"/>
                <w:highlight w:val="none"/>
              </w:rPr>
            </w:pPr>
          </w:p>
        </w:tc>
      </w:tr>
      <w:tr w14:paraId="598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28095E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是否具备基金</w:t>
            </w:r>
          </w:p>
          <w:p w14:paraId="7A04779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从业资格</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186CDB89">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32EDE07">
            <w:pPr>
              <w:widowControl/>
              <w:wordWrap w:val="0"/>
              <w:snapToGrid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相关证书</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808826A">
            <w:pPr>
              <w:widowControl/>
              <w:wordWrap w:val="0"/>
              <w:snapToGrid w:val="0"/>
              <w:jc w:val="center"/>
              <w:rPr>
                <w:rFonts w:ascii="Times New Roman" w:hAnsi="Times New Roman" w:eastAsia="仿宋_GB2312" w:cs="仿宋_GB2312"/>
                <w:kern w:val="0"/>
                <w:sz w:val="24"/>
                <w:highlight w:val="none"/>
              </w:rPr>
            </w:pPr>
          </w:p>
        </w:tc>
      </w:tr>
      <w:tr w14:paraId="53D9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0B81C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教育经历</w:t>
            </w:r>
          </w:p>
          <w:p w14:paraId="5224DE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（高等教育阶段）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B7A74A0">
            <w:pPr>
              <w:widowControl/>
              <w:wordWrap w:val="0"/>
              <w:snapToGrid w:val="0"/>
              <w:jc w:val="center"/>
              <w:rPr>
                <w:rFonts w:ascii="Times New Roman" w:hAnsi="Times New Roman" w:eastAsia="仿宋_GB2312" w:cs="仿宋_GB2312"/>
                <w:kern w:val="0"/>
                <w:sz w:val="24"/>
                <w:highlight w:val="none"/>
              </w:rPr>
            </w:pPr>
          </w:p>
        </w:tc>
      </w:tr>
      <w:tr w14:paraId="437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4BDA895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工作经历</w:t>
            </w:r>
          </w:p>
          <w:p w14:paraId="19D3F8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（间隔时间不超过六个月）</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3F2C4D5">
            <w:pPr>
              <w:widowControl/>
              <w:wordWrap w:val="0"/>
              <w:snapToGrid w:val="0"/>
              <w:jc w:val="center"/>
              <w:rPr>
                <w:rFonts w:ascii="Times New Roman" w:hAnsi="Times New Roman" w:eastAsia="仿宋_GB2312" w:cs="仿宋_GB2312"/>
                <w:kern w:val="0"/>
                <w:sz w:val="24"/>
                <w:highlight w:val="none"/>
              </w:rPr>
            </w:pPr>
          </w:p>
        </w:tc>
      </w:tr>
      <w:tr w14:paraId="551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6897EB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投资项目情况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3CFC6F8">
            <w:pPr>
              <w:widowControl/>
              <w:wordWrap w:val="0"/>
              <w:snapToGrid w:val="0"/>
              <w:jc w:val="center"/>
              <w:rPr>
                <w:rFonts w:ascii="Times New Roman" w:hAnsi="Times New Roman" w:eastAsia="仿宋_GB2312" w:cs="仿宋_GB2312"/>
                <w:kern w:val="0"/>
                <w:sz w:val="24"/>
                <w:highlight w:val="none"/>
              </w:rPr>
            </w:pPr>
          </w:p>
        </w:tc>
      </w:tr>
      <w:tr w14:paraId="1DDF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1D420E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兼职情况</w:t>
            </w:r>
          </w:p>
          <w:p w14:paraId="41FEF24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（兼职单位、职务、时间）</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CA1FFD0">
            <w:pPr>
              <w:widowControl/>
              <w:wordWrap w:val="0"/>
              <w:snapToGrid w:val="0"/>
              <w:jc w:val="center"/>
              <w:rPr>
                <w:rFonts w:ascii="Times New Roman" w:hAnsi="Times New Roman" w:eastAsia="仿宋_GB2312" w:cs="仿宋_GB2312"/>
                <w:kern w:val="0"/>
                <w:sz w:val="24"/>
                <w:highlight w:val="none"/>
              </w:rPr>
            </w:pPr>
          </w:p>
        </w:tc>
      </w:tr>
      <w:tr w14:paraId="5F2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A04154E">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承诺与签署</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9B21A0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本人承诺，以上信息均是真实、准确的，不存在虚假或重大遗漏！</w:t>
            </w:r>
          </w:p>
          <w:p w14:paraId="409CECA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个人签字：</w:t>
            </w:r>
          </w:p>
        </w:tc>
      </w:tr>
    </w:tbl>
    <w:p w14:paraId="27395CEB">
      <w:pPr>
        <w:widowControl/>
        <w:autoSpaceDE w:val="0"/>
        <w:ind w:left="480" w:hanging="480" w:hangingChars="20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注：请同时提交该人员身份证、学历证书、学位证书、资格证书、荣誉证书、业绩证明等材料的复印件。</w:t>
      </w:r>
    </w:p>
    <w:p w14:paraId="5EAE6BD3">
      <w:pPr>
        <w:rPr>
          <w:rFonts w:ascii="Times New Roman" w:hAnsi="Times New Roman" w:eastAsia="仿宋_GB2312" w:cs="仿宋_GB2312"/>
          <w:sz w:val="28"/>
          <w:szCs w:val="28"/>
          <w:highlight w:val="none"/>
        </w:rPr>
        <w:sectPr>
          <w:pgSz w:w="11906" w:h="16838"/>
          <w:pgMar w:top="1440" w:right="1800" w:bottom="1440" w:left="1800" w:header="851" w:footer="992" w:gutter="0"/>
          <w:cols w:space="720" w:num="1"/>
          <w:docGrid w:type="lines" w:linePitch="312" w:charSpace="0"/>
        </w:sectPr>
      </w:pPr>
    </w:p>
    <w:p w14:paraId="646B704A">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附4（格式）</w:t>
      </w:r>
    </w:p>
    <w:p w14:paraId="08BFC3A4">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申报机构管理基金情况表</w:t>
      </w:r>
    </w:p>
    <w:p w14:paraId="3FC12E9D">
      <w:pPr>
        <w:jc w:val="right"/>
        <w:rPr>
          <w:rFonts w:hint="eastAsia" w:ascii="楷体" w:hAnsi="楷体" w:eastAsia="楷体"/>
          <w:sz w:val="22"/>
          <w:highlight w:val="none"/>
          <w:lang w:bidi="ar"/>
        </w:rPr>
      </w:pPr>
      <w:r>
        <w:rPr>
          <w:rFonts w:hint="eastAsia" w:ascii="楷体" w:hAnsi="楷体" w:eastAsia="楷体"/>
          <w:sz w:val="22"/>
          <w:highlight w:val="none"/>
          <w:lang w:bidi="ar"/>
        </w:rPr>
        <w:t>金额单位：亿元人民币</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98"/>
        <w:gridCol w:w="1004"/>
        <w:gridCol w:w="616"/>
        <w:gridCol w:w="1087"/>
        <w:gridCol w:w="661"/>
        <w:gridCol w:w="701"/>
        <w:gridCol w:w="576"/>
        <w:gridCol w:w="684"/>
        <w:gridCol w:w="607"/>
        <w:gridCol w:w="596"/>
        <w:gridCol w:w="607"/>
        <w:gridCol w:w="797"/>
        <w:gridCol w:w="755"/>
        <w:gridCol w:w="792"/>
        <w:gridCol w:w="792"/>
        <w:gridCol w:w="817"/>
        <w:gridCol w:w="817"/>
      </w:tblGrid>
      <w:tr w14:paraId="4E1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60" w:type="pct"/>
            <w:tcBorders>
              <w:top w:val="double" w:color="auto" w:sz="4" w:space="0"/>
              <w:left w:val="nil"/>
              <w:bottom w:val="single" w:color="auto" w:sz="4" w:space="0"/>
            </w:tcBorders>
            <w:vAlign w:val="center"/>
          </w:tcPr>
          <w:p w14:paraId="7126142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序号</w:t>
            </w:r>
          </w:p>
        </w:tc>
        <w:tc>
          <w:tcPr>
            <w:tcW w:w="634" w:type="pct"/>
            <w:tcBorders>
              <w:top w:val="double" w:color="auto" w:sz="4" w:space="0"/>
              <w:bottom w:val="single" w:color="auto" w:sz="4" w:space="0"/>
            </w:tcBorders>
            <w:vAlign w:val="center"/>
          </w:tcPr>
          <w:p w14:paraId="5CE0E5B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基金全称</w:t>
            </w:r>
          </w:p>
        </w:tc>
        <w:tc>
          <w:tcPr>
            <w:tcW w:w="354" w:type="pct"/>
            <w:tcBorders>
              <w:top w:val="double" w:color="auto" w:sz="4" w:space="0"/>
              <w:bottom w:val="single" w:color="auto" w:sz="4" w:space="0"/>
            </w:tcBorders>
            <w:vAlign w:val="center"/>
          </w:tcPr>
          <w:p w14:paraId="3AD8FED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备案编码</w:t>
            </w:r>
          </w:p>
        </w:tc>
        <w:tc>
          <w:tcPr>
            <w:tcW w:w="217" w:type="pct"/>
            <w:tcBorders>
              <w:top w:val="double" w:color="auto" w:sz="4" w:space="0"/>
              <w:bottom w:val="single" w:color="auto" w:sz="4" w:space="0"/>
            </w:tcBorders>
            <w:vAlign w:val="center"/>
          </w:tcPr>
          <w:p w14:paraId="31B526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成立日期</w:t>
            </w:r>
          </w:p>
        </w:tc>
        <w:tc>
          <w:tcPr>
            <w:tcW w:w="383" w:type="pct"/>
            <w:tcBorders>
              <w:top w:val="double" w:color="auto" w:sz="4" w:space="0"/>
              <w:bottom w:val="single" w:color="auto" w:sz="4" w:space="0"/>
            </w:tcBorders>
            <w:vAlign w:val="center"/>
          </w:tcPr>
          <w:p w14:paraId="0D8FA61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存续期</w:t>
            </w:r>
          </w:p>
        </w:tc>
        <w:tc>
          <w:tcPr>
            <w:tcW w:w="233" w:type="pct"/>
            <w:tcBorders>
              <w:top w:val="double" w:color="auto" w:sz="4" w:space="0"/>
              <w:bottom w:val="single" w:color="auto" w:sz="4" w:space="0"/>
            </w:tcBorders>
            <w:vAlign w:val="center"/>
          </w:tcPr>
          <w:p w14:paraId="5AE2DA2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基金类型</w:t>
            </w:r>
          </w:p>
        </w:tc>
        <w:tc>
          <w:tcPr>
            <w:tcW w:w="247" w:type="pct"/>
            <w:tcBorders>
              <w:top w:val="double" w:color="auto" w:sz="4" w:space="0"/>
              <w:bottom w:val="single" w:color="auto" w:sz="4" w:space="0"/>
            </w:tcBorders>
            <w:vAlign w:val="center"/>
          </w:tcPr>
          <w:p w14:paraId="4BD7ED4C">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认缴金额</w:t>
            </w:r>
          </w:p>
        </w:tc>
        <w:tc>
          <w:tcPr>
            <w:tcW w:w="203" w:type="pct"/>
            <w:tcBorders>
              <w:top w:val="double" w:color="auto" w:sz="4" w:space="0"/>
              <w:bottom w:val="single" w:color="auto" w:sz="4" w:space="0"/>
            </w:tcBorders>
            <w:vAlign w:val="center"/>
          </w:tcPr>
          <w:p w14:paraId="35B762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实缴金额</w:t>
            </w:r>
          </w:p>
        </w:tc>
        <w:tc>
          <w:tcPr>
            <w:tcW w:w="241" w:type="pct"/>
            <w:tcBorders>
              <w:top w:val="double" w:color="auto" w:sz="4" w:space="0"/>
              <w:bottom w:val="single" w:color="auto" w:sz="4" w:space="0"/>
            </w:tcBorders>
            <w:vAlign w:val="center"/>
          </w:tcPr>
          <w:p w14:paraId="574556E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投资领域</w:t>
            </w:r>
          </w:p>
        </w:tc>
        <w:tc>
          <w:tcPr>
            <w:tcW w:w="214" w:type="pct"/>
            <w:tcBorders>
              <w:top w:val="double" w:color="auto" w:sz="4" w:space="0"/>
              <w:bottom w:val="single" w:color="auto" w:sz="4" w:space="0"/>
            </w:tcBorders>
            <w:vAlign w:val="center"/>
          </w:tcPr>
          <w:p w14:paraId="1A2318C9">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bidi="zh-CN"/>
              </w:rPr>
              <w:t>项目个数</w:t>
            </w:r>
          </w:p>
        </w:tc>
        <w:tc>
          <w:tcPr>
            <w:tcW w:w="210" w:type="pct"/>
            <w:tcBorders>
              <w:top w:val="double" w:color="auto" w:sz="4" w:space="0"/>
              <w:bottom w:val="single" w:color="auto" w:sz="4" w:space="0"/>
            </w:tcBorders>
            <w:vAlign w:val="center"/>
          </w:tcPr>
          <w:p w14:paraId="4F7A941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投资金额</w:t>
            </w:r>
          </w:p>
        </w:tc>
        <w:tc>
          <w:tcPr>
            <w:tcW w:w="214" w:type="pct"/>
            <w:tcBorders>
              <w:top w:val="double" w:color="auto" w:sz="4" w:space="0"/>
              <w:bottom w:val="single" w:color="auto" w:sz="4" w:space="0"/>
            </w:tcBorders>
            <w:vAlign w:val="center"/>
          </w:tcPr>
          <w:p w14:paraId="2C8FEB42">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IPO数量</w:t>
            </w:r>
          </w:p>
        </w:tc>
        <w:tc>
          <w:tcPr>
            <w:tcW w:w="281" w:type="pct"/>
            <w:tcBorders>
              <w:top w:val="double" w:color="auto" w:sz="4" w:space="0"/>
              <w:bottom w:val="single" w:color="auto" w:sz="4" w:space="0"/>
            </w:tcBorders>
            <w:vAlign w:val="center"/>
          </w:tcPr>
          <w:p w14:paraId="2840FF9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退出数量</w:t>
            </w:r>
          </w:p>
        </w:tc>
        <w:tc>
          <w:tcPr>
            <w:tcW w:w="266" w:type="pct"/>
            <w:tcBorders>
              <w:top w:val="double" w:color="auto" w:sz="4" w:space="0"/>
              <w:bottom w:val="single" w:color="auto" w:sz="4" w:space="0"/>
            </w:tcBorders>
            <w:vAlign w:val="center"/>
          </w:tcPr>
          <w:p w14:paraId="609A420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退出金额</w:t>
            </w:r>
          </w:p>
        </w:tc>
        <w:tc>
          <w:tcPr>
            <w:tcW w:w="279" w:type="pct"/>
            <w:tcBorders>
              <w:top w:val="double" w:color="auto" w:sz="4" w:space="0"/>
              <w:bottom w:val="single" w:color="auto" w:sz="4" w:space="0"/>
              <w:right w:val="nil"/>
            </w:tcBorders>
            <w:vAlign w:val="center"/>
          </w:tcPr>
          <w:p w14:paraId="18E4289E">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已分配金额</w:t>
            </w:r>
          </w:p>
        </w:tc>
        <w:tc>
          <w:tcPr>
            <w:tcW w:w="279" w:type="pct"/>
            <w:tcBorders>
              <w:top w:val="double" w:color="auto" w:sz="4" w:space="0"/>
              <w:bottom w:val="single" w:color="auto" w:sz="4" w:space="0"/>
              <w:right w:val="nil"/>
            </w:tcBorders>
            <w:vAlign w:val="center"/>
          </w:tcPr>
          <w:p w14:paraId="03F6E49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DPI</w:t>
            </w:r>
          </w:p>
        </w:tc>
        <w:tc>
          <w:tcPr>
            <w:tcW w:w="288" w:type="pct"/>
            <w:tcBorders>
              <w:top w:val="double" w:color="auto" w:sz="4" w:space="0"/>
              <w:bottom w:val="single" w:color="auto" w:sz="4" w:space="0"/>
              <w:right w:val="nil"/>
            </w:tcBorders>
            <w:vAlign w:val="center"/>
          </w:tcPr>
          <w:p w14:paraId="7CA52773">
            <w:pPr>
              <w:jc w:val="center"/>
              <w:rPr>
                <w:rFonts w:hint="default" w:ascii="黑体" w:hAnsi="黑体" w:eastAsia="黑体" w:cs="黑体"/>
                <w:bCs/>
                <w:sz w:val="24"/>
                <w:highlight w:val="none"/>
                <w:lang w:val="en-US" w:bidi="zh-CN"/>
              </w:rPr>
            </w:pPr>
            <w:r>
              <w:rPr>
                <w:rFonts w:hint="eastAsia" w:ascii="黑体" w:hAnsi="黑体" w:eastAsia="黑体" w:cs="黑体"/>
                <w:bCs/>
                <w:sz w:val="24"/>
                <w:highlight w:val="none"/>
                <w:lang w:val="zh-CN" w:bidi="zh-CN"/>
              </w:rPr>
              <w:t xml:space="preserve">Gross </w:t>
            </w:r>
            <w:r>
              <w:rPr>
                <w:rFonts w:hint="eastAsia" w:ascii="黑体" w:hAnsi="黑体" w:eastAsia="黑体" w:cs="黑体"/>
                <w:bCs/>
                <w:sz w:val="24"/>
                <w:highlight w:val="none"/>
                <w:lang w:val="en-US" w:bidi="zh-CN"/>
              </w:rPr>
              <w:t>IRR</w:t>
            </w:r>
          </w:p>
        </w:tc>
        <w:tc>
          <w:tcPr>
            <w:tcW w:w="288" w:type="pct"/>
            <w:tcBorders>
              <w:top w:val="double" w:color="auto" w:sz="4" w:space="0"/>
              <w:bottom w:val="single" w:color="auto" w:sz="4" w:space="0"/>
              <w:right w:val="nil"/>
            </w:tcBorders>
            <w:vAlign w:val="center"/>
          </w:tcPr>
          <w:p w14:paraId="31ACD2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Gross MOIC</w:t>
            </w:r>
          </w:p>
        </w:tc>
      </w:tr>
      <w:tr w14:paraId="1BB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0490EC6C">
            <w:pPr>
              <w:jc w:val="center"/>
              <w:rPr>
                <w:b/>
                <w:sz w:val="24"/>
                <w:highlight w:val="none"/>
                <w:lang w:val="zh-CN" w:bidi="zh-CN"/>
              </w:rPr>
            </w:pPr>
          </w:p>
        </w:tc>
        <w:tc>
          <w:tcPr>
            <w:tcW w:w="634" w:type="pct"/>
            <w:tcBorders>
              <w:top w:val="single" w:color="auto" w:sz="4" w:space="0"/>
              <w:left w:val="nil"/>
              <w:bottom w:val="single" w:color="auto" w:sz="4" w:space="0"/>
              <w:right w:val="nil"/>
            </w:tcBorders>
            <w:vAlign w:val="center"/>
          </w:tcPr>
          <w:p w14:paraId="46CA998A">
            <w:pPr>
              <w:jc w:val="center"/>
              <w:rPr>
                <w:b/>
                <w:sz w:val="24"/>
                <w:highlight w:val="none"/>
                <w:lang w:val="zh-CN" w:bidi="zh-CN"/>
              </w:rPr>
            </w:pPr>
            <w:r>
              <w:rPr>
                <w:rFonts w:hint="eastAsia" w:ascii="黑体" w:hAnsi="黑体" w:eastAsia="黑体" w:cs="黑体"/>
                <w:bCs/>
                <w:sz w:val="24"/>
                <w:highlight w:val="none"/>
                <w:lang w:val="zh-CN" w:bidi="zh-CN"/>
              </w:rPr>
              <w:t>一、投资期基金</w:t>
            </w:r>
          </w:p>
        </w:tc>
        <w:tc>
          <w:tcPr>
            <w:tcW w:w="354" w:type="pct"/>
            <w:tcBorders>
              <w:top w:val="single" w:color="auto" w:sz="4" w:space="0"/>
              <w:left w:val="nil"/>
              <w:bottom w:val="single" w:color="auto" w:sz="4" w:space="0"/>
              <w:right w:val="nil"/>
            </w:tcBorders>
            <w:vAlign w:val="center"/>
          </w:tcPr>
          <w:p w14:paraId="657126B6">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40E6FD51">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7890E729">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6A010ED2">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45A2831A">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068C5D1B">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51DC946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636D53E">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509F757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06AADE1">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679D3B12">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15F0136F">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36264066">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74814FEF">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116BECC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36A0479">
            <w:pPr>
              <w:jc w:val="center"/>
              <w:rPr>
                <w:b/>
                <w:sz w:val="24"/>
                <w:highlight w:val="none"/>
                <w:lang w:val="zh-CN" w:bidi="zh-CN"/>
              </w:rPr>
            </w:pPr>
          </w:p>
        </w:tc>
      </w:tr>
      <w:tr w14:paraId="4F9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tcBorders>
            <w:vAlign w:val="center"/>
          </w:tcPr>
          <w:p w14:paraId="2E4DAEA5">
            <w:pPr>
              <w:jc w:val="center"/>
              <w:rPr>
                <w:b/>
                <w:sz w:val="24"/>
                <w:highlight w:val="none"/>
                <w:lang w:val="zh-CN" w:bidi="zh-CN"/>
              </w:rPr>
            </w:pPr>
          </w:p>
        </w:tc>
        <w:tc>
          <w:tcPr>
            <w:tcW w:w="634" w:type="pct"/>
            <w:tcBorders>
              <w:top w:val="single" w:color="auto" w:sz="4" w:space="0"/>
            </w:tcBorders>
            <w:vAlign w:val="center"/>
          </w:tcPr>
          <w:p w14:paraId="7531C030">
            <w:pPr>
              <w:jc w:val="center"/>
              <w:rPr>
                <w:b/>
                <w:sz w:val="24"/>
                <w:highlight w:val="none"/>
                <w:lang w:val="zh-CN" w:bidi="zh-CN"/>
              </w:rPr>
            </w:pPr>
          </w:p>
        </w:tc>
        <w:tc>
          <w:tcPr>
            <w:tcW w:w="354" w:type="pct"/>
            <w:tcBorders>
              <w:top w:val="single" w:color="auto" w:sz="4" w:space="0"/>
            </w:tcBorders>
            <w:vAlign w:val="center"/>
          </w:tcPr>
          <w:p w14:paraId="10A6DFE3">
            <w:pPr>
              <w:jc w:val="center"/>
              <w:rPr>
                <w:b/>
                <w:sz w:val="24"/>
                <w:highlight w:val="none"/>
                <w:lang w:val="zh-CN" w:bidi="zh-CN"/>
              </w:rPr>
            </w:pPr>
          </w:p>
        </w:tc>
        <w:tc>
          <w:tcPr>
            <w:tcW w:w="217" w:type="pct"/>
            <w:tcBorders>
              <w:top w:val="single" w:color="auto" w:sz="4" w:space="0"/>
            </w:tcBorders>
            <w:vAlign w:val="center"/>
          </w:tcPr>
          <w:p w14:paraId="6CE7B10C">
            <w:pPr>
              <w:jc w:val="center"/>
              <w:rPr>
                <w:b/>
                <w:sz w:val="24"/>
                <w:highlight w:val="none"/>
                <w:lang w:val="zh-CN" w:bidi="zh-CN"/>
              </w:rPr>
            </w:pPr>
          </w:p>
        </w:tc>
        <w:tc>
          <w:tcPr>
            <w:tcW w:w="383" w:type="pct"/>
            <w:tcBorders>
              <w:top w:val="single" w:color="auto" w:sz="4" w:space="0"/>
            </w:tcBorders>
            <w:vAlign w:val="center"/>
          </w:tcPr>
          <w:p w14:paraId="0F80124C">
            <w:pPr>
              <w:jc w:val="center"/>
              <w:rPr>
                <w:b/>
                <w:sz w:val="24"/>
                <w:highlight w:val="none"/>
                <w:lang w:val="zh-CN" w:bidi="zh-CN"/>
              </w:rPr>
            </w:pPr>
            <w:r>
              <w:rPr>
                <w:rFonts w:hint="eastAsia"/>
                <w:b/>
                <w:sz w:val="24"/>
                <w:highlight w:val="none"/>
                <w:lang w:bidi="zh-CN"/>
              </w:rPr>
              <w:t>例：4+3+2</w:t>
            </w:r>
          </w:p>
        </w:tc>
        <w:tc>
          <w:tcPr>
            <w:tcW w:w="233" w:type="pct"/>
            <w:tcBorders>
              <w:top w:val="single" w:color="auto" w:sz="4" w:space="0"/>
            </w:tcBorders>
            <w:vAlign w:val="center"/>
          </w:tcPr>
          <w:p w14:paraId="3F4AA7AE">
            <w:pPr>
              <w:jc w:val="center"/>
              <w:rPr>
                <w:sz w:val="24"/>
                <w:highlight w:val="none"/>
                <w:lang w:val="zh-CN" w:bidi="zh-CN"/>
              </w:rPr>
            </w:pPr>
            <w:r>
              <w:rPr>
                <w:sz w:val="24"/>
                <w:highlight w:val="none"/>
                <w:lang w:val="zh-CN" w:bidi="zh-CN"/>
              </w:rPr>
              <w:t>综合基金</w:t>
            </w:r>
          </w:p>
        </w:tc>
        <w:tc>
          <w:tcPr>
            <w:tcW w:w="247" w:type="pct"/>
            <w:tcBorders>
              <w:top w:val="single" w:color="auto" w:sz="4" w:space="0"/>
            </w:tcBorders>
            <w:vAlign w:val="center"/>
          </w:tcPr>
          <w:p w14:paraId="2E0F8F49">
            <w:pPr>
              <w:jc w:val="center"/>
              <w:rPr>
                <w:b/>
                <w:sz w:val="24"/>
                <w:highlight w:val="none"/>
                <w:lang w:val="zh-CN" w:bidi="zh-CN"/>
              </w:rPr>
            </w:pPr>
          </w:p>
        </w:tc>
        <w:tc>
          <w:tcPr>
            <w:tcW w:w="203" w:type="pct"/>
            <w:tcBorders>
              <w:top w:val="single" w:color="auto" w:sz="4" w:space="0"/>
            </w:tcBorders>
            <w:vAlign w:val="center"/>
          </w:tcPr>
          <w:p w14:paraId="25F8AB87">
            <w:pPr>
              <w:jc w:val="center"/>
              <w:rPr>
                <w:b/>
                <w:sz w:val="24"/>
                <w:highlight w:val="none"/>
                <w:lang w:val="zh-CN" w:bidi="zh-CN"/>
              </w:rPr>
            </w:pPr>
          </w:p>
        </w:tc>
        <w:tc>
          <w:tcPr>
            <w:tcW w:w="241" w:type="pct"/>
            <w:tcBorders>
              <w:top w:val="single" w:color="auto" w:sz="4" w:space="0"/>
            </w:tcBorders>
            <w:vAlign w:val="center"/>
          </w:tcPr>
          <w:p w14:paraId="4FD922DF">
            <w:pPr>
              <w:jc w:val="center"/>
              <w:rPr>
                <w:b/>
                <w:sz w:val="24"/>
                <w:highlight w:val="none"/>
                <w:lang w:val="zh-CN" w:bidi="zh-CN"/>
              </w:rPr>
            </w:pPr>
          </w:p>
        </w:tc>
        <w:tc>
          <w:tcPr>
            <w:tcW w:w="214" w:type="pct"/>
            <w:tcBorders>
              <w:top w:val="single" w:color="auto" w:sz="4" w:space="0"/>
            </w:tcBorders>
            <w:vAlign w:val="center"/>
          </w:tcPr>
          <w:p w14:paraId="581BB421">
            <w:pPr>
              <w:jc w:val="center"/>
              <w:rPr>
                <w:b/>
                <w:sz w:val="24"/>
                <w:highlight w:val="none"/>
                <w:lang w:val="zh-CN" w:bidi="zh-CN"/>
              </w:rPr>
            </w:pPr>
          </w:p>
        </w:tc>
        <w:tc>
          <w:tcPr>
            <w:tcW w:w="210" w:type="pct"/>
            <w:tcBorders>
              <w:top w:val="single" w:color="auto" w:sz="4" w:space="0"/>
            </w:tcBorders>
            <w:vAlign w:val="center"/>
          </w:tcPr>
          <w:p w14:paraId="39DA3E24">
            <w:pPr>
              <w:jc w:val="center"/>
              <w:rPr>
                <w:b/>
                <w:sz w:val="24"/>
                <w:highlight w:val="none"/>
                <w:lang w:val="zh-CN" w:bidi="zh-CN"/>
              </w:rPr>
            </w:pPr>
          </w:p>
        </w:tc>
        <w:tc>
          <w:tcPr>
            <w:tcW w:w="214" w:type="pct"/>
            <w:tcBorders>
              <w:top w:val="single" w:color="auto" w:sz="4" w:space="0"/>
            </w:tcBorders>
            <w:vAlign w:val="center"/>
          </w:tcPr>
          <w:p w14:paraId="048EB0FD">
            <w:pPr>
              <w:jc w:val="center"/>
              <w:rPr>
                <w:b/>
                <w:sz w:val="24"/>
                <w:highlight w:val="none"/>
                <w:lang w:val="zh-CN" w:bidi="zh-CN"/>
              </w:rPr>
            </w:pPr>
          </w:p>
        </w:tc>
        <w:tc>
          <w:tcPr>
            <w:tcW w:w="281" w:type="pct"/>
            <w:tcBorders>
              <w:top w:val="single" w:color="auto" w:sz="4" w:space="0"/>
            </w:tcBorders>
            <w:vAlign w:val="center"/>
          </w:tcPr>
          <w:p w14:paraId="71289F71">
            <w:pPr>
              <w:jc w:val="center"/>
              <w:rPr>
                <w:b/>
                <w:sz w:val="24"/>
                <w:highlight w:val="none"/>
                <w:lang w:val="zh-CN" w:bidi="zh-CN"/>
              </w:rPr>
            </w:pPr>
          </w:p>
        </w:tc>
        <w:tc>
          <w:tcPr>
            <w:tcW w:w="266" w:type="pct"/>
            <w:tcBorders>
              <w:top w:val="single" w:color="auto" w:sz="4" w:space="0"/>
            </w:tcBorders>
            <w:vAlign w:val="center"/>
          </w:tcPr>
          <w:p w14:paraId="3E79A178">
            <w:pPr>
              <w:jc w:val="center"/>
              <w:rPr>
                <w:b/>
                <w:sz w:val="24"/>
                <w:highlight w:val="none"/>
                <w:lang w:val="zh-CN" w:bidi="zh-CN"/>
              </w:rPr>
            </w:pPr>
          </w:p>
        </w:tc>
        <w:tc>
          <w:tcPr>
            <w:tcW w:w="279" w:type="pct"/>
            <w:tcBorders>
              <w:top w:val="single" w:color="auto" w:sz="4" w:space="0"/>
              <w:right w:val="nil"/>
            </w:tcBorders>
            <w:vAlign w:val="center"/>
          </w:tcPr>
          <w:p w14:paraId="5B345654">
            <w:pPr>
              <w:jc w:val="center"/>
              <w:rPr>
                <w:b/>
                <w:sz w:val="24"/>
                <w:highlight w:val="none"/>
                <w:lang w:val="zh-CN" w:bidi="zh-CN"/>
              </w:rPr>
            </w:pPr>
          </w:p>
        </w:tc>
        <w:tc>
          <w:tcPr>
            <w:tcW w:w="279" w:type="pct"/>
            <w:tcBorders>
              <w:top w:val="single" w:color="auto" w:sz="4" w:space="0"/>
              <w:right w:val="nil"/>
            </w:tcBorders>
            <w:vAlign w:val="center"/>
          </w:tcPr>
          <w:p w14:paraId="01E0B746">
            <w:pPr>
              <w:jc w:val="center"/>
              <w:rPr>
                <w:b/>
                <w:sz w:val="24"/>
                <w:highlight w:val="none"/>
                <w:lang w:val="zh-CN" w:bidi="zh-CN"/>
              </w:rPr>
            </w:pPr>
          </w:p>
        </w:tc>
        <w:tc>
          <w:tcPr>
            <w:tcW w:w="288" w:type="pct"/>
            <w:tcBorders>
              <w:top w:val="single" w:color="auto" w:sz="4" w:space="0"/>
              <w:right w:val="nil"/>
            </w:tcBorders>
            <w:vAlign w:val="center"/>
          </w:tcPr>
          <w:p w14:paraId="2C2F6061">
            <w:pPr>
              <w:jc w:val="center"/>
              <w:rPr>
                <w:b/>
                <w:sz w:val="24"/>
                <w:highlight w:val="none"/>
                <w:lang w:val="zh-CN" w:bidi="zh-CN"/>
              </w:rPr>
            </w:pPr>
          </w:p>
        </w:tc>
        <w:tc>
          <w:tcPr>
            <w:tcW w:w="288" w:type="pct"/>
            <w:tcBorders>
              <w:top w:val="single" w:color="auto" w:sz="4" w:space="0"/>
              <w:right w:val="nil"/>
            </w:tcBorders>
            <w:vAlign w:val="center"/>
          </w:tcPr>
          <w:p w14:paraId="26C15583">
            <w:pPr>
              <w:jc w:val="center"/>
              <w:rPr>
                <w:b/>
                <w:sz w:val="24"/>
                <w:highlight w:val="none"/>
                <w:lang w:val="zh-CN" w:bidi="zh-CN"/>
              </w:rPr>
            </w:pPr>
          </w:p>
        </w:tc>
      </w:tr>
      <w:tr w14:paraId="2265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9421A82">
            <w:pPr>
              <w:jc w:val="center"/>
              <w:rPr>
                <w:sz w:val="24"/>
                <w:highlight w:val="none"/>
                <w:lang w:val="zh-CN" w:bidi="zh-CN"/>
              </w:rPr>
            </w:pPr>
          </w:p>
        </w:tc>
        <w:tc>
          <w:tcPr>
            <w:tcW w:w="634" w:type="pct"/>
            <w:vAlign w:val="center"/>
          </w:tcPr>
          <w:p w14:paraId="27FFD933">
            <w:pPr>
              <w:jc w:val="center"/>
              <w:rPr>
                <w:sz w:val="24"/>
                <w:highlight w:val="none"/>
                <w:lang w:val="zh-CN" w:bidi="zh-CN"/>
              </w:rPr>
            </w:pPr>
          </w:p>
        </w:tc>
        <w:tc>
          <w:tcPr>
            <w:tcW w:w="354" w:type="pct"/>
            <w:vAlign w:val="center"/>
          </w:tcPr>
          <w:p w14:paraId="1D3C498E">
            <w:pPr>
              <w:jc w:val="center"/>
              <w:rPr>
                <w:sz w:val="24"/>
                <w:highlight w:val="none"/>
                <w:lang w:val="zh-CN" w:bidi="zh-CN"/>
              </w:rPr>
            </w:pPr>
          </w:p>
        </w:tc>
        <w:tc>
          <w:tcPr>
            <w:tcW w:w="217" w:type="pct"/>
            <w:vAlign w:val="center"/>
          </w:tcPr>
          <w:p w14:paraId="2CDE7FC3">
            <w:pPr>
              <w:jc w:val="center"/>
              <w:rPr>
                <w:sz w:val="24"/>
                <w:highlight w:val="none"/>
                <w:lang w:val="zh-CN" w:bidi="zh-CN"/>
              </w:rPr>
            </w:pPr>
          </w:p>
        </w:tc>
        <w:tc>
          <w:tcPr>
            <w:tcW w:w="383" w:type="pct"/>
            <w:vAlign w:val="center"/>
          </w:tcPr>
          <w:p w14:paraId="6ED83800">
            <w:pPr>
              <w:jc w:val="center"/>
              <w:rPr>
                <w:sz w:val="24"/>
                <w:highlight w:val="none"/>
                <w:lang w:val="zh-CN" w:bidi="zh-CN"/>
              </w:rPr>
            </w:pPr>
          </w:p>
        </w:tc>
        <w:tc>
          <w:tcPr>
            <w:tcW w:w="233" w:type="pct"/>
            <w:vAlign w:val="center"/>
          </w:tcPr>
          <w:p w14:paraId="77E941DF">
            <w:pPr>
              <w:jc w:val="center"/>
              <w:rPr>
                <w:sz w:val="24"/>
                <w:highlight w:val="none"/>
                <w:lang w:val="zh-CN" w:bidi="zh-CN"/>
              </w:rPr>
            </w:pPr>
            <w:r>
              <w:rPr>
                <w:sz w:val="24"/>
                <w:highlight w:val="none"/>
                <w:lang w:val="zh-CN" w:bidi="zh-CN"/>
              </w:rPr>
              <w:t>项目基金</w:t>
            </w:r>
          </w:p>
        </w:tc>
        <w:tc>
          <w:tcPr>
            <w:tcW w:w="247" w:type="pct"/>
            <w:vAlign w:val="center"/>
          </w:tcPr>
          <w:p w14:paraId="4A90FB2D">
            <w:pPr>
              <w:jc w:val="center"/>
              <w:rPr>
                <w:sz w:val="24"/>
                <w:highlight w:val="none"/>
                <w:lang w:val="zh-CN" w:bidi="zh-CN"/>
              </w:rPr>
            </w:pPr>
          </w:p>
        </w:tc>
        <w:tc>
          <w:tcPr>
            <w:tcW w:w="203" w:type="pct"/>
            <w:vAlign w:val="center"/>
          </w:tcPr>
          <w:p w14:paraId="3700CE3B">
            <w:pPr>
              <w:jc w:val="center"/>
              <w:rPr>
                <w:sz w:val="24"/>
                <w:highlight w:val="none"/>
                <w:lang w:val="zh-CN" w:bidi="zh-CN"/>
              </w:rPr>
            </w:pPr>
          </w:p>
        </w:tc>
        <w:tc>
          <w:tcPr>
            <w:tcW w:w="241" w:type="pct"/>
            <w:vAlign w:val="center"/>
          </w:tcPr>
          <w:p w14:paraId="34F481F4">
            <w:pPr>
              <w:jc w:val="center"/>
              <w:rPr>
                <w:sz w:val="24"/>
                <w:highlight w:val="none"/>
                <w:lang w:val="zh-CN" w:bidi="zh-CN"/>
              </w:rPr>
            </w:pPr>
          </w:p>
        </w:tc>
        <w:tc>
          <w:tcPr>
            <w:tcW w:w="214" w:type="pct"/>
            <w:vAlign w:val="center"/>
          </w:tcPr>
          <w:p w14:paraId="232A4349">
            <w:pPr>
              <w:jc w:val="center"/>
              <w:rPr>
                <w:sz w:val="24"/>
                <w:highlight w:val="none"/>
                <w:lang w:val="zh-CN" w:bidi="zh-CN"/>
              </w:rPr>
            </w:pPr>
          </w:p>
        </w:tc>
        <w:tc>
          <w:tcPr>
            <w:tcW w:w="210" w:type="pct"/>
            <w:vAlign w:val="center"/>
          </w:tcPr>
          <w:p w14:paraId="27641299">
            <w:pPr>
              <w:jc w:val="center"/>
              <w:rPr>
                <w:sz w:val="24"/>
                <w:highlight w:val="none"/>
                <w:lang w:val="zh-CN" w:bidi="zh-CN"/>
              </w:rPr>
            </w:pPr>
          </w:p>
        </w:tc>
        <w:tc>
          <w:tcPr>
            <w:tcW w:w="214" w:type="pct"/>
            <w:vAlign w:val="center"/>
          </w:tcPr>
          <w:p w14:paraId="452A5192">
            <w:pPr>
              <w:jc w:val="center"/>
              <w:rPr>
                <w:sz w:val="24"/>
                <w:highlight w:val="none"/>
                <w:lang w:val="zh-CN" w:bidi="zh-CN"/>
              </w:rPr>
            </w:pPr>
          </w:p>
        </w:tc>
        <w:tc>
          <w:tcPr>
            <w:tcW w:w="281" w:type="pct"/>
            <w:vAlign w:val="center"/>
          </w:tcPr>
          <w:p w14:paraId="03882DA7">
            <w:pPr>
              <w:jc w:val="center"/>
              <w:rPr>
                <w:sz w:val="24"/>
                <w:highlight w:val="none"/>
                <w:lang w:val="zh-CN" w:bidi="zh-CN"/>
              </w:rPr>
            </w:pPr>
          </w:p>
        </w:tc>
        <w:tc>
          <w:tcPr>
            <w:tcW w:w="266" w:type="pct"/>
            <w:vAlign w:val="center"/>
          </w:tcPr>
          <w:p w14:paraId="1A4C0A74">
            <w:pPr>
              <w:jc w:val="center"/>
              <w:rPr>
                <w:sz w:val="24"/>
                <w:highlight w:val="none"/>
                <w:lang w:val="zh-CN" w:bidi="zh-CN"/>
              </w:rPr>
            </w:pPr>
          </w:p>
        </w:tc>
        <w:tc>
          <w:tcPr>
            <w:tcW w:w="279" w:type="pct"/>
            <w:tcBorders>
              <w:right w:val="nil"/>
            </w:tcBorders>
            <w:vAlign w:val="center"/>
          </w:tcPr>
          <w:p w14:paraId="7239D31D">
            <w:pPr>
              <w:jc w:val="center"/>
              <w:rPr>
                <w:sz w:val="24"/>
                <w:highlight w:val="none"/>
                <w:lang w:val="zh-CN" w:bidi="zh-CN"/>
              </w:rPr>
            </w:pPr>
          </w:p>
        </w:tc>
        <w:tc>
          <w:tcPr>
            <w:tcW w:w="279" w:type="pct"/>
            <w:tcBorders>
              <w:right w:val="nil"/>
            </w:tcBorders>
            <w:vAlign w:val="center"/>
          </w:tcPr>
          <w:p w14:paraId="2F64EA9C">
            <w:pPr>
              <w:jc w:val="center"/>
              <w:rPr>
                <w:sz w:val="24"/>
                <w:highlight w:val="none"/>
                <w:lang w:val="zh-CN" w:bidi="zh-CN"/>
              </w:rPr>
            </w:pPr>
          </w:p>
        </w:tc>
        <w:tc>
          <w:tcPr>
            <w:tcW w:w="288" w:type="pct"/>
            <w:tcBorders>
              <w:right w:val="nil"/>
            </w:tcBorders>
            <w:vAlign w:val="center"/>
          </w:tcPr>
          <w:p w14:paraId="62F22686">
            <w:pPr>
              <w:jc w:val="center"/>
              <w:rPr>
                <w:sz w:val="24"/>
                <w:highlight w:val="none"/>
                <w:lang w:val="zh-CN" w:bidi="zh-CN"/>
              </w:rPr>
            </w:pPr>
          </w:p>
        </w:tc>
        <w:tc>
          <w:tcPr>
            <w:tcW w:w="288" w:type="pct"/>
            <w:tcBorders>
              <w:right w:val="nil"/>
            </w:tcBorders>
            <w:vAlign w:val="center"/>
          </w:tcPr>
          <w:p w14:paraId="776F0E90">
            <w:pPr>
              <w:jc w:val="center"/>
              <w:rPr>
                <w:sz w:val="24"/>
                <w:highlight w:val="none"/>
                <w:lang w:val="zh-CN" w:bidi="zh-CN"/>
              </w:rPr>
            </w:pPr>
          </w:p>
        </w:tc>
      </w:tr>
      <w:tr w14:paraId="475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bottom w:val="single" w:color="auto" w:sz="4" w:space="0"/>
            </w:tcBorders>
            <w:vAlign w:val="center"/>
          </w:tcPr>
          <w:p w14:paraId="1BEEF301">
            <w:pPr>
              <w:jc w:val="center"/>
              <w:rPr>
                <w:sz w:val="24"/>
                <w:highlight w:val="none"/>
                <w:lang w:val="zh-CN" w:bidi="zh-CN"/>
              </w:rPr>
            </w:pPr>
          </w:p>
        </w:tc>
        <w:tc>
          <w:tcPr>
            <w:tcW w:w="634" w:type="pct"/>
            <w:tcBorders>
              <w:bottom w:val="single" w:color="auto" w:sz="4" w:space="0"/>
            </w:tcBorders>
            <w:vAlign w:val="center"/>
          </w:tcPr>
          <w:p w14:paraId="38ED3525">
            <w:pPr>
              <w:jc w:val="center"/>
              <w:rPr>
                <w:sz w:val="24"/>
                <w:highlight w:val="none"/>
                <w:lang w:val="zh-CN" w:bidi="zh-CN"/>
              </w:rPr>
            </w:pPr>
          </w:p>
        </w:tc>
        <w:tc>
          <w:tcPr>
            <w:tcW w:w="354" w:type="pct"/>
            <w:tcBorders>
              <w:bottom w:val="single" w:color="auto" w:sz="4" w:space="0"/>
            </w:tcBorders>
            <w:vAlign w:val="center"/>
          </w:tcPr>
          <w:p w14:paraId="7F1CA6BA">
            <w:pPr>
              <w:jc w:val="center"/>
              <w:rPr>
                <w:sz w:val="24"/>
                <w:highlight w:val="none"/>
                <w:lang w:val="zh-CN" w:bidi="zh-CN"/>
              </w:rPr>
            </w:pPr>
          </w:p>
        </w:tc>
        <w:tc>
          <w:tcPr>
            <w:tcW w:w="217" w:type="pct"/>
            <w:tcBorders>
              <w:bottom w:val="single" w:color="auto" w:sz="4" w:space="0"/>
            </w:tcBorders>
            <w:vAlign w:val="center"/>
          </w:tcPr>
          <w:p w14:paraId="0935290E">
            <w:pPr>
              <w:jc w:val="center"/>
              <w:rPr>
                <w:sz w:val="24"/>
                <w:highlight w:val="none"/>
                <w:lang w:val="zh-CN" w:bidi="zh-CN"/>
              </w:rPr>
            </w:pPr>
          </w:p>
        </w:tc>
        <w:tc>
          <w:tcPr>
            <w:tcW w:w="383" w:type="pct"/>
            <w:tcBorders>
              <w:bottom w:val="single" w:color="auto" w:sz="4" w:space="0"/>
            </w:tcBorders>
            <w:vAlign w:val="center"/>
          </w:tcPr>
          <w:p w14:paraId="5774BEBF">
            <w:pPr>
              <w:jc w:val="center"/>
              <w:rPr>
                <w:sz w:val="24"/>
                <w:highlight w:val="none"/>
                <w:lang w:val="zh-CN" w:bidi="zh-CN"/>
              </w:rPr>
            </w:pPr>
          </w:p>
        </w:tc>
        <w:tc>
          <w:tcPr>
            <w:tcW w:w="233" w:type="pct"/>
            <w:tcBorders>
              <w:bottom w:val="single" w:color="auto" w:sz="4" w:space="0"/>
            </w:tcBorders>
            <w:vAlign w:val="center"/>
          </w:tcPr>
          <w:p w14:paraId="34C69C39">
            <w:pPr>
              <w:jc w:val="center"/>
              <w:rPr>
                <w:sz w:val="24"/>
                <w:highlight w:val="none"/>
                <w:lang w:val="zh-CN" w:bidi="zh-CN"/>
              </w:rPr>
            </w:pPr>
            <w:r>
              <w:rPr>
                <w:sz w:val="24"/>
                <w:highlight w:val="none"/>
                <w:lang w:val="zh-CN" w:bidi="zh-CN"/>
              </w:rPr>
              <w:t>母基金</w:t>
            </w:r>
          </w:p>
        </w:tc>
        <w:tc>
          <w:tcPr>
            <w:tcW w:w="247" w:type="pct"/>
            <w:vAlign w:val="center"/>
          </w:tcPr>
          <w:p w14:paraId="426413B1">
            <w:pPr>
              <w:jc w:val="center"/>
              <w:rPr>
                <w:sz w:val="24"/>
                <w:highlight w:val="none"/>
                <w:lang w:val="zh-CN" w:bidi="zh-CN"/>
              </w:rPr>
            </w:pPr>
          </w:p>
        </w:tc>
        <w:tc>
          <w:tcPr>
            <w:tcW w:w="203" w:type="pct"/>
            <w:vAlign w:val="center"/>
          </w:tcPr>
          <w:p w14:paraId="1454571A">
            <w:pPr>
              <w:jc w:val="center"/>
              <w:rPr>
                <w:sz w:val="24"/>
                <w:highlight w:val="none"/>
                <w:lang w:val="zh-CN" w:bidi="zh-CN"/>
              </w:rPr>
            </w:pPr>
          </w:p>
        </w:tc>
        <w:tc>
          <w:tcPr>
            <w:tcW w:w="241" w:type="pct"/>
            <w:vAlign w:val="center"/>
          </w:tcPr>
          <w:p w14:paraId="029E4635">
            <w:pPr>
              <w:jc w:val="center"/>
              <w:rPr>
                <w:sz w:val="24"/>
                <w:highlight w:val="none"/>
                <w:lang w:val="zh-CN" w:bidi="zh-CN"/>
              </w:rPr>
            </w:pPr>
          </w:p>
        </w:tc>
        <w:tc>
          <w:tcPr>
            <w:tcW w:w="214" w:type="pct"/>
            <w:vAlign w:val="center"/>
          </w:tcPr>
          <w:p w14:paraId="0CF816DB">
            <w:pPr>
              <w:jc w:val="center"/>
              <w:rPr>
                <w:sz w:val="24"/>
                <w:highlight w:val="none"/>
                <w:lang w:val="zh-CN" w:bidi="zh-CN"/>
              </w:rPr>
            </w:pPr>
          </w:p>
        </w:tc>
        <w:tc>
          <w:tcPr>
            <w:tcW w:w="210" w:type="pct"/>
            <w:vAlign w:val="center"/>
          </w:tcPr>
          <w:p w14:paraId="24917A7F">
            <w:pPr>
              <w:jc w:val="center"/>
              <w:rPr>
                <w:sz w:val="24"/>
                <w:highlight w:val="none"/>
                <w:lang w:val="zh-CN" w:bidi="zh-CN"/>
              </w:rPr>
            </w:pPr>
          </w:p>
        </w:tc>
        <w:tc>
          <w:tcPr>
            <w:tcW w:w="214" w:type="pct"/>
            <w:vAlign w:val="center"/>
          </w:tcPr>
          <w:p w14:paraId="7C1527AD">
            <w:pPr>
              <w:jc w:val="center"/>
              <w:rPr>
                <w:sz w:val="24"/>
                <w:highlight w:val="none"/>
                <w:lang w:val="zh-CN" w:bidi="zh-CN"/>
              </w:rPr>
            </w:pPr>
          </w:p>
        </w:tc>
        <w:tc>
          <w:tcPr>
            <w:tcW w:w="281" w:type="pct"/>
            <w:vAlign w:val="center"/>
          </w:tcPr>
          <w:p w14:paraId="52A008BA">
            <w:pPr>
              <w:jc w:val="center"/>
              <w:rPr>
                <w:sz w:val="24"/>
                <w:highlight w:val="none"/>
                <w:lang w:val="zh-CN" w:bidi="zh-CN"/>
              </w:rPr>
            </w:pPr>
          </w:p>
        </w:tc>
        <w:tc>
          <w:tcPr>
            <w:tcW w:w="266" w:type="pct"/>
            <w:vAlign w:val="center"/>
          </w:tcPr>
          <w:p w14:paraId="607BA6F4">
            <w:pPr>
              <w:jc w:val="center"/>
              <w:rPr>
                <w:sz w:val="24"/>
                <w:highlight w:val="none"/>
                <w:lang w:val="zh-CN" w:bidi="zh-CN"/>
              </w:rPr>
            </w:pPr>
          </w:p>
        </w:tc>
        <w:tc>
          <w:tcPr>
            <w:tcW w:w="279" w:type="pct"/>
            <w:tcBorders>
              <w:right w:val="nil"/>
            </w:tcBorders>
            <w:vAlign w:val="center"/>
          </w:tcPr>
          <w:p w14:paraId="02C0C140">
            <w:pPr>
              <w:jc w:val="center"/>
              <w:rPr>
                <w:sz w:val="24"/>
                <w:highlight w:val="none"/>
                <w:lang w:val="zh-CN" w:bidi="zh-CN"/>
              </w:rPr>
            </w:pPr>
          </w:p>
        </w:tc>
        <w:tc>
          <w:tcPr>
            <w:tcW w:w="279" w:type="pct"/>
            <w:tcBorders>
              <w:right w:val="nil"/>
            </w:tcBorders>
            <w:vAlign w:val="center"/>
          </w:tcPr>
          <w:p w14:paraId="37C2693A">
            <w:pPr>
              <w:jc w:val="center"/>
              <w:rPr>
                <w:sz w:val="24"/>
                <w:highlight w:val="none"/>
                <w:lang w:val="zh-CN" w:bidi="zh-CN"/>
              </w:rPr>
            </w:pPr>
          </w:p>
        </w:tc>
        <w:tc>
          <w:tcPr>
            <w:tcW w:w="288" w:type="pct"/>
            <w:tcBorders>
              <w:right w:val="nil"/>
            </w:tcBorders>
            <w:vAlign w:val="center"/>
          </w:tcPr>
          <w:p w14:paraId="2396ADEC">
            <w:pPr>
              <w:jc w:val="center"/>
              <w:rPr>
                <w:sz w:val="24"/>
                <w:highlight w:val="none"/>
                <w:lang w:val="zh-CN" w:bidi="zh-CN"/>
              </w:rPr>
            </w:pPr>
          </w:p>
        </w:tc>
        <w:tc>
          <w:tcPr>
            <w:tcW w:w="288" w:type="pct"/>
            <w:tcBorders>
              <w:right w:val="nil"/>
            </w:tcBorders>
            <w:vAlign w:val="center"/>
          </w:tcPr>
          <w:p w14:paraId="5BF14898">
            <w:pPr>
              <w:jc w:val="center"/>
              <w:rPr>
                <w:sz w:val="24"/>
                <w:highlight w:val="none"/>
                <w:lang w:val="zh-CN" w:bidi="zh-CN"/>
              </w:rPr>
            </w:pPr>
          </w:p>
        </w:tc>
      </w:tr>
      <w:tr w14:paraId="265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49B94E9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6508A35C">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76FFC95">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3E3992C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41C0D467">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1DA153C7">
            <w:pPr>
              <w:jc w:val="center"/>
              <w:rPr>
                <w:sz w:val="24"/>
                <w:highlight w:val="none"/>
                <w:lang w:val="zh-CN" w:bidi="zh-CN"/>
              </w:rPr>
            </w:pPr>
          </w:p>
        </w:tc>
        <w:tc>
          <w:tcPr>
            <w:tcW w:w="247" w:type="pct"/>
            <w:tcBorders>
              <w:left w:val="single" w:color="auto" w:sz="4" w:space="0"/>
            </w:tcBorders>
            <w:vAlign w:val="center"/>
          </w:tcPr>
          <w:p w14:paraId="5117C365">
            <w:pPr>
              <w:jc w:val="center"/>
              <w:rPr>
                <w:sz w:val="24"/>
                <w:highlight w:val="none"/>
                <w:lang w:val="zh-CN" w:bidi="zh-CN"/>
              </w:rPr>
            </w:pPr>
          </w:p>
        </w:tc>
        <w:tc>
          <w:tcPr>
            <w:tcW w:w="203" w:type="pct"/>
            <w:vAlign w:val="center"/>
          </w:tcPr>
          <w:p w14:paraId="17AFEC2F">
            <w:pPr>
              <w:jc w:val="center"/>
              <w:rPr>
                <w:sz w:val="24"/>
                <w:highlight w:val="none"/>
                <w:lang w:val="zh-CN" w:bidi="zh-CN"/>
              </w:rPr>
            </w:pPr>
          </w:p>
        </w:tc>
        <w:tc>
          <w:tcPr>
            <w:tcW w:w="241" w:type="pct"/>
            <w:vAlign w:val="center"/>
          </w:tcPr>
          <w:p w14:paraId="53048F87">
            <w:pPr>
              <w:jc w:val="center"/>
              <w:rPr>
                <w:sz w:val="24"/>
                <w:highlight w:val="none"/>
                <w:lang w:val="zh-CN" w:bidi="zh-CN"/>
              </w:rPr>
            </w:pPr>
          </w:p>
        </w:tc>
        <w:tc>
          <w:tcPr>
            <w:tcW w:w="214" w:type="pct"/>
            <w:vAlign w:val="center"/>
          </w:tcPr>
          <w:p w14:paraId="710320AE">
            <w:pPr>
              <w:jc w:val="center"/>
              <w:rPr>
                <w:sz w:val="24"/>
                <w:highlight w:val="none"/>
                <w:lang w:val="zh-CN" w:bidi="zh-CN"/>
              </w:rPr>
            </w:pPr>
          </w:p>
        </w:tc>
        <w:tc>
          <w:tcPr>
            <w:tcW w:w="210" w:type="pct"/>
            <w:vAlign w:val="center"/>
          </w:tcPr>
          <w:p w14:paraId="2009AFF8">
            <w:pPr>
              <w:jc w:val="center"/>
              <w:rPr>
                <w:sz w:val="24"/>
                <w:highlight w:val="none"/>
                <w:lang w:val="zh-CN" w:bidi="zh-CN"/>
              </w:rPr>
            </w:pPr>
          </w:p>
        </w:tc>
        <w:tc>
          <w:tcPr>
            <w:tcW w:w="214" w:type="pct"/>
            <w:vAlign w:val="center"/>
          </w:tcPr>
          <w:p w14:paraId="2EB08134">
            <w:pPr>
              <w:jc w:val="center"/>
              <w:rPr>
                <w:sz w:val="24"/>
                <w:highlight w:val="none"/>
                <w:lang w:val="zh-CN" w:bidi="zh-CN"/>
              </w:rPr>
            </w:pPr>
          </w:p>
        </w:tc>
        <w:tc>
          <w:tcPr>
            <w:tcW w:w="281" w:type="pct"/>
            <w:vAlign w:val="center"/>
          </w:tcPr>
          <w:p w14:paraId="44598600">
            <w:pPr>
              <w:jc w:val="center"/>
              <w:rPr>
                <w:sz w:val="24"/>
                <w:highlight w:val="none"/>
                <w:lang w:val="zh-CN" w:bidi="zh-CN"/>
              </w:rPr>
            </w:pPr>
          </w:p>
        </w:tc>
        <w:tc>
          <w:tcPr>
            <w:tcW w:w="266" w:type="pct"/>
            <w:vAlign w:val="center"/>
          </w:tcPr>
          <w:p w14:paraId="39768D3C">
            <w:pPr>
              <w:jc w:val="center"/>
              <w:rPr>
                <w:sz w:val="24"/>
                <w:highlight w:val="none"/>
                <w:lang w:val="zh-CN" w:bidi="zh-CN"/>
              </w:rPr>
            </w:pPr>
          </w:p>
        </w:tc>
        <w:tc>
          <w:tcPr>
            <w:tcW w:w="279" w:type="pct"/>
            <w:tcBorders>
              <w:right w:val="nil"/>
            </w:tcBorders>
            <w:vAlign w:val="center"/>
          </w:tcPr>
          <w:p w14:paraId="14150B78">
            <w:pPr>
              <w:jc w:val="center"/>
              <w:rPr>
                <w:sz w:val="24"/>
                <w:highlight w:val="none"/>
                <w:lang w:val="zh-CN" w:bidi="zh-CN"/>
              </w:rPr>
            </w:pPr>
          </w:p>
        </w:tc>
        <w:tc>
          <w:tcPr>
            <w:tcW w:w="279" w:type="pct"/>
            <w:tcBorders>
              <w:right w:val="nil"/>
            </w:tcBorders>
            <w:vAlign w:val="center"/>
          </w:tcPr>
          <w:p w14:paraId="0665B7D0">
            <w:pPr>
              <w:jc w:val="center"/>
              <w:rPr>
                <w:sz w:val="24"/>
                <w:highlight w:val="none"/>
                <w:lang w:val="zh-CN" w:bidi="zh-CN"/>
              </w:rPr>
            </w:pPr>
          </w:p>
        </w:tc>
        <w:tc>
          <w:tcPr>
            <w:tcW w:w="288" w:type="pct"/>
            <w:tcBorders>
              <w:right w:val="nil"/>
            </w:tcBorders>
            <w:vAlign w:val="center"/>
          </w:tcPr>
          <w:p w14:paraId="35164742">
            <w:pPr>
              <w:jc w:val="center"/>
              <w:rPr>
                <w:sz w:val="24"/>
                <w:highlight w:val="none"/>
                <w:lang w:val="zh-CN" w:bidi="zh-CN"/>
              </w:rPr>
            </w:pPr>
          </w:p>
        </w:tc>
        <w:tc>
          <w:tcPr>
            <w:tcW w:w="288" w:type="pct"/>
            <w:tcBorders>
              <w:right w:val="nil"/>
            </w:tcBorders>
            <w:vAlign w:val="center"/>
          </w:tcPr>
          <w:p w14:paraId="02D5C776">
            <w:pPr>
              <w:jc w:val="center"/>
              <w:rPr>
                <w:sz w:val="24"/>
                <w:highlight w:val="none"/>
                <w:lang w:val="zh-CN" w:bidi="zh-CN"/>
              </w:rPr>
            </w:pPr>
          </w:p>
        </w:tc>
      </w:tr>
      <w:tr w14:paraId="746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63BE6C4F">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1B4E07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二、退出期基金</w:t>
            </w:r>
          </w:p>
        </w:tc>
        <w:tc>
          <w:tcPr>
            <w:tcW w:w="354" w:type="pct"/>
            <w:tcBorders>
              <w:top w:val="single" w:color="auto" w:sz="4" w:space="0"/>
              <w:left w:val="nil"/>
              <w:bottom w:val="single" w:color="auto" w:sz="4" w:space="0"/>
              <w:right w:val="nil"/>
            </w:tcBorders>
            <w:vAlign w:val="center"/>
          </w:tcPr>
          <w:p w14:paraId="1B7D4D82">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31133C16">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49F4D2E3">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504B1F76">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6D02D944">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2155F905">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7A3EFD45">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D8732B5">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26B1204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7430D594">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107E8408">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609BE4B8">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57A2616D">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0B8072BC">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9926FC1">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01E19A92">
            <w:pPr>
              <w:jc w:val="center"/>
              <w:rPr>
                <w:b/>
                <w:sz w:val="24"/>
                <w:highlight w:val="none"/>
                <w:lang w:val="zh-CN" w:bidi="zh-CN"/>
              </w:rPr>
            </w:pPr>
          </w:p>
        </w:tc>
      </w:tr>
      <w:tr w14:paraId="60D4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19C12AD3">
            <w:pPr>
              <w:jc w:val="center"/>
              <w:rPr>
                <w:sz w:val="24"/>
                <w:highlight w:val="none"/>
                <w:lang w:val="zh-CN" w:bidi="zh-CN"/>
              </w:rPr>
            </w:pPr>
          </w:p>
        </w:tc>
        <w:tc>
          <w:tcPr>
            <w:tcW w:w="634" w:type="pct"/>
            <w:vAlign w:val="center"/>
          </w:tcPr>
          <w:p w14:paraId="22949122">
            <w:pPr>
              <w:jc w:val="center"/>
              <w:rPr>
                <w:sz w:val="24"/>
                <w:highlight w:val="none"/>
                <w:lang w:val="zh-CN" w:bidi="zh-CN"/>
              </w:rPr>
            </w:pPr>
          </w:p>
        </w:tc>
        <w:tc>
          <w:tcPr>
            <w:tcW w:w="354" w:type="pct"/>
            <w:vAlign w:val="center"/>
          </w:tcPr>
          <w:p w14:paraId="38908CD5">
            <w:pPr>
              <w:jc w:val="center"/>
              <w:rPr>
                <w:sz w:val="24"/>
                <w:highlight w:val="none"/>
                <w:lang w:val="zh-CN" w:bidi="zh-CN"/>
              </w:rPr>
            </w:pPr>
          </w:p>
        </w:tc>
        <w:tc>
          <w:tcPr>
            <w:tcW w:w="217" w:type="pct"/>
            <w:vAlign w:val="center"/>
          </w:tcPr>
          <w:p w14:paraId="1C77AC29">
            <w:pPr>
              <w:jc w:val="center"/>
              <w:rPr>
                <w:sz w:val="24"/>
                <w:highlight w:val="none"/>
                <w:lang w:val="zh-CN" w:bidi="zh-CN"/>
              </w:rPr>
            </w:pPr>
          </w:p>
        </w:tc>
        <w:tc>
          <w:tcPr>
            <w:tcW w:w="383" w:type="pct"/>
            <w:vAlign w:val="center"/>
          </w:tcPr>
          <w:p w14:paraId="36146023">
            <w:pPr>
              <w:jc w:val="center"/>
              <w:rPr>
                <w:sz w:val="24"/>
                <w:highlight w:val="none"/>
                <w:lang w:val="zh-CN" w:bidi="zh-CN"/>
              </w:rPr>
            </w:pPr>
          </w:p>
        </w:tc>
        <w:tc>
          <w:tcPr>
            <w:tcW w:w="233" w:type="pct"/>
            <w:vAlign w:val="center"/>
          </w:tcPr>
          <w:p w14:paraId="46B8DDE1">
            <w:pPr>
              <w:jc w:val="center"/>
              <w:rPr>
                <w:sz w:val="24"/>
                <w:highlight w:val="none"/>
                <w:lang w:val="zh-CN" w:bidi="zh-CN"/>
              </w:rPr>
            </w:pPr>
          </w:p>
        </w:tc>
        <w:tc>
          <w:tcPr>
            <w:tcW w:w="247" w:type="pct"/>
            <w:vAlign w:val="center"/>
          </w:tcPr>
          <w:p w14:paraId="3D24DF4C">
            <w:pPr>
              <w:jc w:val="center"/>
              <w:rPr>
                <w:sz w:val="24"/>
                <w:highlight w:val="none"/>
                <w:lang w:val="zh-CN" w:bidi="zh-CN"/>
              </w:rPr>
            </w:pPr>
          </w:p>
        </w:tc>
        <w:tc>
          <w:tcPr>
            <w:tcW w:w="203" w:type="pct"/>
            <w:vAlign w:val="center"/>
          </w:tcPr>
          <w:p w14:paraId="4A97494A">
            <w:pPr>
              <w:jc w:val="center"/>
              <w:rPr>
                <w:sz w:val="24"/>
                <w:highlight w:val="none"/>
                <w:lang w:val="zh-CN" w:bidi="zh-CN"/>
              </w:rPr>
            </w:pPr>
          </w:p>
        </w:tc>
        <w:tc>
          <w:tcPr>
            <w:tcW w:w="241" w:type="pct"/>
            <w:vAlign w:val="center"/>
          </w:tcPr>
          <w:p w14:paraId="28E37E31">
            <w:pPr>
              <w:jc w:val="center"/>
              <w:rPr>
                <w:sz w:val="24"/>
                <w:highlight w:val="none"/>
                <w:lang w:val="zh-CN" w:bidi="zh-CN"/>
              </w:rPr>
            </w:pPr>
          </w:p>
        </w:tc>
        <w:tc>
          <w:tcPr>
            <w:tcW w:w="214" w:type="pct"/>
            <w:vAlign w:val="center"/>
          </w:tcPr>
          <w:p w14:paraId="3A6CDD44">
            <w:pPr>
              <w:jc w:val="center"/>
              <w:rPr>
                <w:sz w:val="24"/>
                <w:highlight w:val="none"/>
                <w:lang w:val="zh-CN" w:bidi="zh-CN"/>
              </w:rPr>
            </w:pPr>
          </w:p>
        </w:tc>
        <w:tc>
          <w:tcPr>
            <w:tcW w:w="210" w:type="pct"/>
            <w:vAlign w:val="center"/>
          </w:tcPr>
          <w:p w14:paraId="7D714DC5">
            <w:pPr>
              <w:jc w:val="center"/>
              <w:rPr>
                <w:sz w:val="24"/>
                <w:highlight w:val="none"/>
                <w:lang w:val="zh-CN" w:bidi="zh-CN"/>
              </w:rPr>
            </w:pPr>
          </w:p>
        </w:tc>
        <w:tc>
          <w:tcPr>
            <w:tcW w:w="214" w:type="pct"/>
            <w:vAlign w:val="center"/>
          </w:tcPr>
          <w:p w14:paraId="7EC1771F">
            <w:pPr>
              <w:jc w:val="center"/>
              <w:rPr>
                <w:sz w:val="24"/>
                <w:highlight w:val="none"/>
                <w:lang w:val="zh-CN" w:bidi="zh-CN"/>
              </w:rPr>
            </w:pPr>
          </w:p>
        </w:tc>
        <w:tc>
          <w:tcPr>
            <w:tcW w:w="281" w:type="pct"/>
            <w:vAlign w:val="center"/>
          </w:tcPr>
          <w:p w14:paraId="5F03EA81">
            <w:pPr>
              <w:jc w:val="center"/>
              <w:rPr>
                <w:sz w:val="24"/>
                <w:highlight w:val="none"/>
                <w:lang w:val="zh-CN" w:bidi="zh-CN"/>
              </w:rPr>
            </w:pPr>
          </w:p>
        </w:tc>
        <w:tc>
          <w:tcPr>
            <w:tcW w:w="266" w:type="pct"/>
            <w:vAlign w:val="center"/>
          </w:tcPr>
          <w:p w14:paraId="344835A6">
            <w:pPr>
              <w:jc w:val="center"/>
              <w:rPr>
                <w:sz w:val="24"/>
                <w:highlight w:val="none"/>
                <w:lang w:val="zh-CN" w:bidi="zh-CN"/>
              </w:rPr>
            </w:pPr>
          </w:p>
        </w:tc>
        <w:tc>
          <w:tcPr>
            <w:tcW w:w="279" w:type="pct"/>
            <w:tcBorders>
              <w:right w:val="nil"/>
            </w:tcBorders>
            <w:vAlign w:val="center"/>
          </w:tcPr>
          <w:p w14:paraId="513EF287">
            <w:pPr>
              <w:jc w:val="center"/>
              <w:rPr>
                <w:sz w:val="24"/>
                <w:highlight w:val="none"/>
                <w:lang w:val="zh-CN" w:bidi="zh-CN"/>
              </w:rPr>
            </w:pPr>
          </w:p>
        </w:tc>
        <w:tc>
          <w:tcPr>
            <w:tcW w:w="279" w:type="pct"/>
            <w:tcBorders>
              <w:right w:val="nil"/>
            </w:tcBorders>
            <w:vAlign w:val="center"/>
          </w:tcPr>
          <w:p w14:paraId="76EAFAFC">
            <w:pPr>
              <w:jc w:val="center"/>
              <w:rPr>
                <w:sz w:val="24"/>
                <w:highlight w:val="none"/>
                <w:lang w:val="zh-CN" w:bidi="zh-CN"/>
              </w:rPr>
            </w:pPr>
          </w:p>
        </w:tc>
        <w:tc>
          <w:tcPr>
            <w:tcW w:w="288" w:type="pct"/>
            <w:tcBorders>
              <w:right w:val="nil"/>
            </w:tcBorders>
            <w:vAlign w:val="center"/>
          </w:tcPr>
          <w:p w14:paraId="1756DF38">
            <w:pPr>
              <w:jc w:val="center"/>
              <w:rPr>
                <w:sz w:val="24"/>
                <w:highlight w:val="none"/>
                <w:lang w:val="zh-CN" w:bidi="zh-CN"/>
              </w:rPr>
            </w:pPr>
          </w:p>
        </w:tc>
        <w:tc>
          <w:tcPr>
            <w:tcW w:w="288" w:type="pct"/>
            <w:tcBorders>
              <w:right w:val="nil"/>
            </w:tcBorders>
            <w:vAlign w:val="center"/>
          </w:tcPr>
          <w:p w14:paraId="1D31458B">
            <w:pPr>
              <w:jc w:val="center"/>
              <w:rPr>
                <w:sz w:val="24"/>
                <w:highlight w:val="none"/>
                <w:lang w:val="zh-CN" w:bidi="zh-CN"/>
              </w:rPr>
            </w:pPr>
          </w:p>
        </w:tc>
      </w:tr>
      <w:tr w14:paraId="37D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0B03B36">
            <w:pPr>
              <w:jc w:val="center"/>
              <w:rPr>
                <w:sz w:val="24"/>
                <w:highlight w:val="none"/>
                <w:lang w:val="zh-CN" w:bidi="zh-CN"/>
              </w:rPr>
            </w:pPr>
          </w:p>
        </w:tc>
        <w:tc>
          <w:tcPr>
            <w:tcW w:w="634" w:type="pct"/>
            <w:vAlign w:val="center"/>
          </w:tcPr>
          <w:p w14:paraId="43DC67CD">
            <w:pPr>
              <w:jc w:val="center"/>
              <w:rPr>
                <w:sz w:val="24"/>
                <w:highlight w:val="none"/>
                <w:lang w:val="zh-CN" w:bidi="zh-CN"/>
              </w:rPr>
            </w:pPr>
          </w:p>
        </w:tc>
        <w:tc>
          <w:tcPr>
            <w:tcW w:w="354" w:type="pct"/>
            <w:vAlign w:val="center"/>
          </w:tcPr>
          <w:p w14:paraId="7986ED80">
            <w:pPr>
              <w:jc w:val="center"/>
              <w:rPr>
                <w:sz w:val="24"/>
                <w:highlight w:val="none"/>
                <w:lang w:val="zh-CN" w:bidi="zh-CN"/>
              </w:rPr>
            </w:pPr>
          </w:p>
        </w:tc>
        <w:tc>
          <w:tcPr>
            <w:tcW w:w="217" w:type="pct"/>
            <w:vAlign w:val="center"/>
          </w:tcPr>
          <w:p w14:paraId="48523306">
            <w:pPr>
              <w:jc w:val="center"/>
              <w:rPr>
                <w:sz w:val="24"/>
                <w:highlight w:val="none"/>
                <w:lang w:val="zh-CN" w:bidi="zh-CN"/>
              </w:rPr>
            </w:pPr>
          </w:p>
        </w:tc>
        <w:tc>
          <w:tcPr>
            <w:tcW w:w="383" w:type="pct"/>
            <w:vAlign w:val="center"/>
          </w:tcPr>
          <w:p w14:paraId="147C39D6">
            <w:pPr>
              <w:jc w:val="center"/>
              <w:rPr>
                <w:sz w:val="24"/>
                <w:highlight w:val="none"/>
                <w:lang w:val="zh-CN" w:bidi="zh-CN"/>
              </w:rPr>
            </w:pPr>
          </w:p>
        </w:tc>
        <w:tc>
          <w:tcPr>
            <w:tcW w:w="233" w:type="pct"/>
            <w:vAlign w:val="center"/>
          </w:tcPr>
          <w:p w14:paraId="7CC3733F">
            <w:pPr>
              <w:jc w:val="center"/>
              <w:rPr>
                <w:sz w:val="24"/>
                <w:highlight w:val="none"/>
                <w:lang w:val="zh-CN" w:bidi="zh-CN"/>
              </w:rPr>
            </w:pPr>
          </w:p>
        </w:tc>
        <w:tc>
          <w:tcPr>
            <w:tcW w:w="247" w:type="pct"/>
            <w:vAlign w:val="center"/>
          </w:tcPr>
          <w:p w14:paraId="7129340A">
            <w:pPr>
              <w:jc w:val="center"/>
              <w:rPr>
                <w:sz w:val="24"/>
                <w:highlight w:val="none"/>
                <w:lang w:val="zh-CN" w:bidi="zh-CN"/>
              </w:rPr>
            </w:pPr>
          </w:p>
        </w:tc>
        <w:tc>
          <w:tcPr>
            <w:tcW w:w="203" w:type="pct"/>
            <w:vAlign w:val="center"/>
          </w:tcPr>
          <w:p w14:paraId="54BE6316">
            <w:pPr>
              <w:jc w:val="center"/>
              <w:rPr>
                <w:sz w:val="24"/>
                <w:highlight w:val="none"/>
                <w:lang w:val="zh-CN" w:bidi="zh-CN"/>
              </w:rPr>
            </w:pPr>
          </w:p>
        </w:tc>
        <w:tc>
          <w:tcPr>
            <w:tcW w:w="241" w:type="pct"/>
            <w:vAlign w:val="center"/>
          </w:tcPr>
          <w:p w14:paraId="26EC1BC9">
            <w:pPr>
              <w:jc w:val="center"/>
              <w:rPr>
                <w:sz w:val="24"/>
                <w:highlight w:val="none"/>
                <w:lang w:val="zh-CN" w:bidi="zh-CN"/>
              </w:rPr>
            </w:pPr>
          </w:p>
        </w:tc>
        <w:tc>
          <w:tcPr>
            <w:tcW w:w="214" w:type="pct"/>
            <w:vAlign w:val="center"/>
          </w:tcPr>
          <w:p w14:paraId="4AF2AADC">
            <w:pPr>
              <w:jc w:val="center"/>
              <w:rPr>
                <w:sz w:val="24"/>
                <w:highlight w:val="none"/>
                <w:lang w:val="zh-CN" w:bidi="zh-CN"/>
              </w:rPr>
            </w:pPr>
          </w:p>
        </w:tc>
        <w:tc>
          <w:tcPr>
            <w:tcW w:w="210" w:type="pct"/>
            <w:vAlign w:val="center"/>
          </w:tcPr>
          <w:p w14:paraId="5A91A6A4">
            <w:pPr>
              <w:jc w:val="center"/>
              <w:rPr>
                <w:sz w:val="24"/>
                <w:highlight w:val="none"/>
                <w:lang w:val="zh-CN" w:bidi="zh-CN"/>
              </w:rPr>
            </w:pPr>
          </w:p>
        </w:tc>
        <w:tc>
          <w:tcPr>
            <w:tcW w:w="214" w:type="pct"/>
            <w:vAlign w:val="center"/>
          </w:tcPr>
          <w:p w14:paraId="20B2D0EC">
            <w:pPr>
              <w:jc w:val="center"/>
              <w:rPr>
                <w:sz w:val="24"/>
                <w:highlight w:val="none"/>
                <w:lang w:val="zh-CN" w:bidi="zh-CN"/>
              </w:rPr>
            </w:pPr>
          </w:p>
        </w:tc>
        <w:tc>
          <w:tcPr>
            <w:tcW w:w="281" w:type="pct"/>
            <w:vAlign w:val="center"/>
          </w:tcPr>
          <w:p w14:paraId="0705C46E">
            <w:pPr>
              <w:jc w:val="center"/>
              <w:rPr>
                <w:sz w:val="24"/>
                <w:highlight w:val="none"/>
                <w:lang w:val="zh-CN" w:bidi="zh-CN"/>
              </w:rPr>
            </w:pPr>
          </w:p>
        </w:tc>
        <w:tc>
          <w:tcPr>
            <w:tcW w:w="266" w:type="pct"/>
            <w:vAlign w:val="center"/>
          </w:tcPr>
          <w:p w14:paraId="034D6983">
            <w:pPr>
              <w:jc w:val="center"/>
              <w:rPr>
                <w:sz w:val="24"/>
                <w:highlight w:val="none"/>
                <w:lang w:val="zh-CN" w:bidi="zh-CN"/>
              </w:rPr>
            </w:pPr>
          </w:p>
        </w:tc>
        <w:tc>
          <w:tcPr>
            <w:tcW w:w="279" w:type="pct"/>
            <w:tcBorders>
              <w:right w:val="nil"/>
            </w:tcBorders>
            <w:vAlign w:val="center"/>
          </w:tcPr>
          <w:p w14:paraId="4BD566E2">
            <w:pPr>
              <w:jc w:val="center"/>
              <w:rPr>
                <w:sz w:val="24"/>
                <w:highlight w:val="none"/>
                <w:lang w:val="zh-CN" w:bidi="zh-CN"/>
              </w:rPr>
            </w:pPr>
          </w:p>
        </w:tc>
        <w:tc>
          <w:tcPr>
            <w:tcW w:w="279" w:type="pct"/>
            <w:tcBorders>
              <w:right w:val="nil"/>
            </w:tcBorders>
            <w:vAlign w:val="center"/>
          </w:tcPr>
          <w:p w14:paraId="54D8D0F5">
            <w:pPr>
              <w:jc w:val="center"/>
              <w:rPr>
                <w:sz w:val="24"/>
                <w:highlight w:val="none"/>
                <w:lang w:val="zh-CN" w:bidi="zh-CN"/>
              </w:rPr>
            </w:pPr>
          </w:p>
        </w:tc>
        <w:tc>
          <w:tcPr>
            <w:tcW w:w="288" w:type="pct"/>
            <w:tcBorders>
              <w:right w:val="nil"/>
            </w:tcBorders>
            <w:vAlign w:val="center"/>
          </w:tcPr>
          <w:p w14:paraId="3363F358">
            <w:pPr>
              <w:jc w:val="center"/>
              <w:rPr>
                <w:sz w:val="24"/>
                <w:highlight w:val="none"/>
                <w:lang w:val="zh-CN" w:bidi="zh-CN"/>
              </w:rPr>
            </w:pPr>
          </w:p>
        </w:tc>
        <w:tc>
          <w:tcPr>
            <w:tcW w:w="288" w:type="pct"/>
            <w:tcBorders>
              <w:right w:val="nil"/>
            </w:tcBorders>
            <w:vAlign w:val="center"/>
          </w:tcPr>
          <w:p w14:paraId="2B7A270E">
            <w:pPr>
              <w:jc w:val="center"/>
              <w:rPr>
                <w:sz w:val="24"/>
                <w:highlight w:val="none"/>
                <w:lang w:val="zh-CN" w:bidi="zh-CN"/>
              </w:rPr>
            </w:pPr>
          </w:p>
        </w:tc>
      </w:tr>
      <w:tr w14:paraId="067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DF36B8C">
            <w:pPr>
              <w:jc w:val="center"/>
              <w:rPr>
                <w:sz w:val="24"/>
                <w:highlight w:val="none"/>
                <w:lang w:val="zh-CN" w:bidi="zh-CN"/>
              </w:rPr>
            </w:pPr>
          </w:p>
        </w:tc>
        <w:tc>
          <w:tcPr>
            <w:tcW w:w="634" w:type="pct"/>
            <w:vAlign w:val="center"/>
          </w:tcPr>
          <w:p w14:paraId="2E71B8F2">
            <w:pPr>
              <w:jc w:val="center"/>
              <w:rPr>
                <w:sz w:val="24"/>
                <w:highlight w:val="none"/>
                <w:lang w:val="zh-CN" w:bidi="zh-CN"/>
              </w:rPr>
            </w:pPr>
          </w:p>
        </w:tc>
        <w:tc>
          <w:tcPr>
            <w:tcW w:w="354" w:type="pct"/>
            <w:vAlign w:val="center"/>
          </w:tcPr>
          <w:p w14:paraId="5BD0E2B8">
            <w:pPr>
              <w:jc w:val="center"/>
              <w:rPr>
                <w:sz w:val="24"/>
                <w:highlight w:val="none"/>
                <w:lang w:val="zh-CN" w:bidi="zh-CN"/>
              </w:rPr>
            </w:pPr>
          </w:p>
        </w:tc>
        <w:tc>
          <w:tcPr>
            <w:tcW w:w="217" w:type="pct"/>
            <w:vAlign w:val="center"/>
          </w:tcPr>
          <w:p w14:paraId="77969FA1">
            <w:pPr>
              <w:jc w:val="center"/>
              <w:rPr>
                <w:sz w:val="24"/>
                <w:highlight w:val="none"/>
                <w:lang w:val="zh-CN" w:bidi="zh-CN"/>
              </w:rPr>
            </w:pPr>
          </w:p>
        </w:tc>
        <w:tc>
          <w:tcPr>
            <w:tcW w:w="383" w:type="pct"/>
            <w:vAlign w:val="center"/>
          </w:tcPr>
          <w:p w14:paraId="6876EE2E">
            <w:pPr>
              <w:jc w:val="center"/>
              <w:rPr>
                <w:sz w:val="24"/>
                <w:highlight w:val="none"/>
                <w:lang w:val="zh-CN" w:bidi="zh-CN"/>
              </w:rPr>
            </w:pPr>
          </w:p>
        </w:tc>
        <w:tc>
          <w:tcPr>
            <w:tcW w:w="233" w:type="pct"/>
            <w:vAlign w:val="center"/>
          </w:tcPr>
          <w:p w14:paraId="359C3CF1">
            <w:pPr>
              <w:jc w:val="center"/>
              <w:rPr>
                <w:sz w:val="24"/>
                <w:highlight w:val="none"/>
                <w:lang w:val="zh-CN" w:bidi="zh-CN"/>
              </w:rPr>
            </w:pPr>
          </w:p>
        </w:tc>
        <w:tc>
          <w:tcPr>
            <w:tcW w:w="247" w:type="pct"/>
            <w:vAlign w:val="center"/>
          </w:tcPr>
          <w:p w14:paraId="45DAC869">
            <w:pPr>
              <w:jc w:val="center"/>
              <w:rPr>
                <w:sz w:val="24"/>
                <w:highlight w:val="none"/>
                <w:lang w:val="zh-CN" w:bidi="zh-CN"/>
              </w:rPr>
            </w:pPr>
          </w:p>
        </w:tc>
        <w:tc>
          <w:tcPr>
            <w:tcW w:w="203" w:type="pct"/>
            <w:vAlign w:val="center"/>
          </w:tcPr>
          <w:p w14:paraId="75473C55">
            <w:pPr>
              <w:jc w:val="center"/>
              <w:rPr>
                <w:sz w:val="24"/>
                <w:highlight w:val="none"/>
                <w:lang w:val="zh-CN" w:bidi="zh-CN"/>
              </w:rPr>
            </w:pPr>
          </w:p>
        </w:tc>
        <w:tc>
          <w:tcPr>
            <w:tcW w:w="241" w:type="pct"/>
            <w:vAlign w:val="center"/>
          </w:tcPr>
          <w:p w14:paraId="48E28110">
            <w:pPr>
              <w:jc w:val="center"/>
              <w:rPr>
                <w:sz w:val="24"/>
                <w:highlight w:val="none"/>
                <w:lang w:val="zh-CN" w:bidi="zh-CN"/>
              </w:rPr>
            </w:pPr>
          </w:p>
        </w:tc>
        <w:tc>
          <w:tcPr>
            <w:tcW w:w="214" w:type="pct"/>
            <w:vAlign w:val="center"/>
          </w:tcPr>
          <w:p w14:paraId="347E2A24">
            <w:pPr>
              <w:jc w:val="center"/>
              <w:rPr>
                <w:sz w:val="24"/>
                <w:highlight w:val="none"/>
                <w:lang w:val="zh-CN" w:bidi="zh-CN"/>
              </w:rPr>
            </w:pPr>
          </w:p>
        </w:tc>
        <w:tc>
          <w:tcPr>
            <w:tcW w:w="210" w:type="pct"/>
            <w:vAlign w:val="center"/>
          </w:tcPr>
          <w:p w14:paraId="67236D0F">
            <w:pPr>
              <w:jc w:val="center"/>
              <w:rPr>
                <w:sz w:val="24"/>
                <w:highlight w:val="none"/>
                <w:lang w:val="zh-CN" w:bidi="zh-CN"/>
              </w:rPr>
            </w:pPr>
          </w:p>
        </w:tc>
        <w:tc>
          <w:tcPr>
            <w:tcW w:w="214" w:type="pct"/>
            <w:vAlign w:val="center"/>
          </w:tcPr>
          <w:p w14:paraId="551BCB50">
            <w:pPr>
              <w:jc w:val="center"/>
              <w:rPr>
                <w:sz w:val="24"/>
                <w:highlight w:val="none"/>
                <w:lang w:val="zh-CN" w:bidi="zh-CN"/>
              </w:rPr>
            </w:pPr>
          </w:p>
        </w:tc>
        <w:tc>
          <w:tcPr>
            <w:tcW w:w="281" w:type="pct"/>
            <w:vAlign w:val="center"/>
          </w:tcPr>
          <w:p w14:paraId="2653A75D">
            <w:pPr>
              <w:jc w:val="center"/>
              <w:rPr>
                <w:sz w:val="24"/>
                <w:highlight w:val="none"/>
                <w:lang w:val="zh-CN" w:bidi="zh-CN"/>
              </w:rPr>
            </w:pPr>
          </w:p>
        </w:tc>
        <w:tc>
          <w:tcPr>
            <w:tcW w:w="266" w:type="pct"/>
            <w:vAlign w:val="center"/>
          </w:tcPr>
          <w:p w14:paraId="72485274">
            <w:pPr>
              <w:jc w:val="center"/>
              <w:rPr>
                <w:sz w:val="24"/>
                <w:highlight w:val="none"/>
                <w:lang w:val="zh-CN" w:bidi="zh-CN"/>
              </w:rPr>
            </w:pPr>
          </w:p>
        </w:tc>
        <w:tc>
          <w:tcPr>
            <w:tcW w:w="279" w:type="pct"/>
            <w:tcBorders>
              <w:right w:val="nil"/>
            </w:tcBorders>
            <w:vAlign w:val="center"/>
          </w:tcPr>
          <w:p w14:paraId="5B902AC5">
            <w:pPr>
              <w:jc w:val="center"/>
              <w:rPr>
                <w:sz w:val="24"/>
                <w:highlight w:val="none"/>
                <w:lang w:val="zh-CN" w:bidi="zh-CN"/>
              </w:rPr>
            </w:pPr>
          </w:p>
        </w:tc>
        <w:tc>
          <w:tcPr>
            <w:tcW w:w="279" w:type="pct"/>
            <w:tcBorders>
              <w:right w:val="nil"/>
            </w:tcBorders>
            <w:vAlign w:val="center"/>
          </w:tcPr>
          <w:p w14:paraId="44C5A082">
            <w:pPr>
              <w:jc w:val="center"/>
              <w:rPr>
                <w:sz w:val="24"/>
                <w:highlight w:val="none"/>
                <w:lang w:val="zh-CN" w:bidi="zh-CN"/>
              </w:rPr>
            </w:pPr>
          </w:p>
        </w:tc>
        <w:tc>
          <w:tcPr>
            <w:tcW w:w="288" w:type="pct"/>
            <w:tcBorders>
              <w:right w:val="nil"/>
            </w:tcBorders>
            <w:vAlign w:val="center"/>
          </w:tcPr>
          <w:p w14:paraId="409EA867">
            <w:pPr>
              <w:jc w:val="center"/>
              <w:rPr>
                <w:sz w:val="24"/>
                <w:highlight w:val="none"/>
                <w:lang w:val="zh-CN" w:bidi="zh-CN"/>
              </w:rPr>
            </w:pPr>
          </w:p>
        </w:tc>
        <w:tc>
          <w:tcPr>
            <w:tcW w:w="288" w:type="pct"/>
            <w:tcBorders>
              <w:right w:val="nil"/>
            </w:tcBorders>
            <w:vAlign w:val="center"/>
          </w:tcPr>
          <w:p w14:paraId="5DFE6A76">
            <w:pPr>
              <w:jc w:val="center"/>
              <w:rPr>
                <w:sz w:val="24"/>
                <w:highlight w:val="none"/>
                <w:lang w:val="zh-CN" w:bidi="zh-CN"/>
              </w:rPr>
            </w:pPr>
          </w:p>
        </w:tc>
      </w:tr>
      <w:tr w14:paraId="226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5546E04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1B16B40D">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5106094C">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6F9F99C0">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58DA3F3A">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47B8843D">
            <w:pPr>
              <w:jc w:val="center"/>
              <w:rPr>
                <w:sz w:val="24"/>
                <w:highlight w:val="none"/>
                <w:lang w:val="zh-CN" w:bidi="zh-CN"/>
              </w:rPr>
            </w:pPr>
          </w:p>
        </w:tc>
        <w:tc>
          <w:tcPr>
            <w:tcW w:w="247" w:type="pct"/>
            <w:tcBorders>
              <w:left w:val="single" w:color="auto" w:sz="4" w:space="0"/>
            </w:tcBorders>
            <w:vAlign w:val="center"/>
          </w:tcPr>
          <w:p w14:paraId="0CB5EEC8">
            <w:pPr>
              <w:jc w:val="center"/>
              <w:rPr>
                <w:sz w:val="24"/>
                <w:highlight w:val="none"/>
                <w:lang w:val="zh-CN" w:bidi="zh-CN"/>
              </w:rPr>
            </w:pPr>
          </w:p>
        </w:tc>
        <w:tc>
          <w:tcPr>
            <w:tcW w:w="203" w:type="pct"/>
            <w:vAlign w:val="center"/>
          </w:tcPr>
          <w:p w14:paraId="3A96213C">
            <w:pPr>
              <w:jc w:val="center"/>
              <w:rPr>
                <w:sz w:val="24"/>
                <w:highlight w:val="none"/>
                <w:lang w:val="zh-CN" w:bidi="zh-CN"/>
              </w:rPr>
            </w:pPr>
          </w:p>
        </w:tc>
        <w:tc>
          <w:tcPr>
            <w:tcW w:w="241" w:type="pct"/>
            <w:vAlign w:val="center"/>
          </w:tcPr>
          <w:p w14:paraId="2C85C594">
            <w:pPr>
              <w:jc w:val="center"/>
              <w:rPr>
                <w:sz w:val="24"/>
                <w:highlight w:val="none"/>
                <w:lang w:val="zh-CN" w:bidi="zh-CN"/>
              </w:rPr>
            </w:pPr>
          </w:p>
        </w:tc>
        <w:tc>
          <w:tcPr>
            <w:tcW w:w="214" w:type="pct"/>
            <w:vAlign w:val="center"/>
          </w:tcPr>
          <w:p w14:paraId="22F97CE2">
            <w:pPr>
              <w:jc w:val="center"/>
              <w:rPr>
                <w:sz w:val="24"/>
                <w:highlight w:val="none"/>
                <w:lang w:val="zh-CN" w:bidi="zh-CN"/>
              </w:rPr>
            </w:pPr>
          </w:p>
        </w:tc>
        <w:tc>
          <w:tcPr>
            <w:tcW w:w="210" w:type="pct"/>
            <w:vAlign w:val="center"/>
          </w:tcPr>
          <w:p w14:paraId="5838B3D4">
            <w:pPr>
              <w:jc w:val="center"/>
              <w:rPr>
                <w:sz w:val="24"/>
                <w:highlight w:val="none"/>
                <w:lang w:val="zh-CN" w:bidi="zh-CN"/>
              </w:rPr>
            </w:pPr>
          </w:p>
        </w:tc>
        <w:tc>
          <w:tcPr>
            <w:tcW w:w="214" w:type="pct"/>
            <w:vAlign w:val="center"/>
          </w:tcPr>
          <w:p w14:paraId="1257C208">
            <w:pPr>
              <w:jc w:val="center"/>
              <w:rPr>
                <w:sz w:val="24"/>
                <w:highlight w:val="none"/>
                <w:lang w:val="zh-CN" w:bidi="zh-CN"/>
              </w:rPr>
            </w:pPr>
          </w:p>
        </w:tc>
        <w:tc>
          <w:tcPr>
            <w:tcW w:w="281" w:type="pct"/>
            <w:vAlign w:val="center"/>
          </w:tcPr>
          <w:p w14:paraId="4BBB639B">
            <w:pPr>
              <w:jc w:val="center"/>
              <w:rPr>
                <w:sz w:val="24"/>
                <w:highlight w:val="none"/>
                <w:lang w:val="zh-CN" w:bidi="zh-CN"/>
              </w:rPr>
            </w:pPr>
          </w:p>
        </w:tc>
        <w:tc>
          <w:tcPr>
            <w:tcW w:w="266" w:type="pct"/>
            <w:vAlign w:val="center"/>
          </w:tcPr>
          <w:p w14:paraId="6EE8FBB6">
            <w:pPr>
              <w:jc w:val="center"/>
              <w:rPr>
                <w:sz w:val="24"/>
                <w:highlight w:val="none"/>
                <w:lang w:val="zh-CN" w:bidi="zh-CN"/>
              </w:rPr>
            </w:pPr>
          </w:p>
        </w:tc>
        <w:tc>
          <w:tcPr>
            <w:tcW w:w="279" w:type="pct"/>
            <w:tcBorders>
              <w:right w:val="nil"/>
            </w:tcBorders>
            <w:vAlign w:val="center"/>
          </w:tcPr>
          <w:p w14:paraId="7B0D5D1D">
            <w:pPr>
              <w:jc w:val="center"/>
              <w:rPr>
                <w:sz w:val="24"/>
                <w:highlight w:val="none"/>
                <w:lang w:val="zh-CN" w:bidi="zh-CN"/>
              </w:rPr>
            </w:pPr>
          </w:p>
        </w:tc>
        <w:tc>
          <w:tcPr>
            <w:tcW w:w="279" w:type="pct"/>
            <w:tcBorders>
              <w:right w:val="nil"/>
            </w:tcBorders>
            <w:vAlign w:val="center"/>
          </w:tcPr>
          <w:p w14:paraId="4ABA263C">
            <w:pPr>
              <w:jc w:val="center"/>
              <w:rPr>
                <w:sz w:val="24"/>
                <w:highlight w:val="none"/>
                <w:lang w:val="zh-CN" w:bidi="zh-CN"/>
              </w:rPr>
            </w:pPr>
          </w:p>
        </w:tc>
        <w:tc>
          <w:tcPr>
            <w:tcW w:w="288" w:type="pct"/>
            <w:tcBorders>
              <w:right w:val="nil"/>
            </w:tcBorders>
            <w:vAlign w:val="center"/>
          </w:tcPr>
          <w:p w14:paraId="5C3F417A">
            <w:pPr>
              <w:jc w:val="center"/>
              <w:rPr>
                <w:sz w:val="24"/>
                <w:highlight w:val="none"/>
                <w:lang w:val="zh-CN" w:bidi="zh-CN"/>
              </w:rPr>
            </w:pPr>
          </w:p>
        </w:tc>
        <w:tc>
          <w:tcPr>
            <w:tcW w:w="288" w:type="pct"/>
            <w:tcBorders>
              <w:right w:val="nil"/>
            </w:tcBorders>
            <w:vAlign w:val="center"/>
          </w:tcPr>
          <w:p w14:paraId="4F55C59A">
            <w:pPr>
              <w:jc w:val="center"/>
              <w:rPr>
                <w:sz w:val="24"/>
                <w:highlight w:val="none"/>
                <w:lang w:val="zh-CN" w:bidi="zh-CN"/>
              </w:rPr>
            </w:pPr>
          </w:p>
        </w:tc>
      </w:tr>
      <w:tr w14:paraId="43CB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51BC25A">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64FBAF5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三、已清算基金</w:t>
            </w:r>
          </w:p>
        </w:tc>
        <w:tc>
          <w:tcPr>
            <w:tcW w:w="354" w:type="pct"/>
            <w:tcBorders>
              <w:top w:val="single" w:color="auto" w:sz="4" w:space="0"/>
              <w:left w:val="nil"/>
              <w:bottom w:val="single" w:color="auto" w:sz="4" w:space="0"/>
              <w:right w:val="nil"/>
            </w:tcBorders>
            <w:vAlign w:val="center"/>
          </w:tcPr>
          <w:p w14:paraId="268282BC">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77DE2FE0">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21DF8C74">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181BFD28">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04CBB828">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16649B18">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2C9EA2E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CDCB184">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1992EBDF">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346F9876">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3838C787">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754B45A7">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63BC2009">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4325E99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6B349FAB">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433327E6">
            <w:pPr>
              <w:jc w:val="center"/>
              <w:rPr>
                <w:b/>
                <w:sz w:val="24"/>
                <w:highlight w:val="none"/>
                <w:lang w:val="zh-CN" w:bidi="zh-CN"/>
              </w:rPr>
            </w:pPr>
          </w:p>
        </w:tc>
      </w:tr>
      <w:tr w14:paraId="611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05A37FA">
            <w:pPr>
              <w:jc w:val="center"/>
              <w:rPr>
                <w:sz w:val="24"/>
                <w:highlight w:val="none"/>
                <w:lang w:val="zh-CN" w:bidi="zh-CN"/>
              </w:rPr>
            </w:pPr>
          </w:p>
        </w:tc>
        <w:tc>
          <w:tcPr>
            <w:tcW w:w="634" w:type="pct"/>
            <w:vAlign w:val="center"/>
          </w:tcPr>
          <w:p w14:paraId="00224F43">
            <w:pPr>
              <w:jc w:val="center"/>
              <w:rPr>
                <w:sz w:val="24"/>
                <w:highlight w:val="none"/>
                <w:lang w:val="zh-CN" w:bidi="zh-CN"/>
              </w:rPr>
            </w:pPr>
          </w:p>
        </w:tc>
        <w:tc>
          <w:tcPr>
            <w:tcW w:w="354" w:type="pct"/>
            <w:vAlign w:val="center"/>
          </w:tcPr>
          <w:p w14:paraId="3F475DDC">
            <w:pPr>
              <w:jc w:val="center"/>
              <w:rPr>
                <w:sz w:val="24"/>
                <w:highlight w:val="none"/>
                <w:lang w:val="zh-CN" w:bidi="zh-CN"/>
              </w:rPr>
            </w:pPr>
          </w:p>
        </w:tc>
        <w:tc>
          <w:tcPr>
            <w:tcW w:w="217" w:type="pct"/>
            <w:vAlign w:val="center"/>
          </w:tcPr>
          <w:p w14:paraId="2FE89452">
            <w:pPr>
              <w:jc w:val="center"/>
              <w:rPr>
                <w:sz w:val="24"/>
                <w:highlight w:val="none"/>
                <w:lang w:val="zh-CN" w:bidi="zh-CN"/>
              </w:rPr>
            </w:pPr>
          </w:p>
        </w:tc>
        <w:tc>
          <w:tcPr>
            <w:tcW w:w="383" w:type="pct"/>
            <w:vAlign w:val="center"/>
          </w:tcPr>
          <w:p w14:paraId="088ED606">
            <w:pPr>
              <w:jc w:val="center"/>
              <w:rPr>
                <w:sz w:val="24"/>
                <w:highlight w:val="none"/>
                <w:lang w:val="zh-CN" w:bidi="zh-CN"/>
              </w:rPr>
            </w:pPr>
          </w:p>
        </w:tc>
        <w:tc>
          <w:tcPr>
            <w:tcW w:w="233" w:type="pct"/>
            <w:vAlign w:val="center"/>
          </w:tcPr>
          <w:p w14:paraId="6AB55B8D">
            <w:pPr>
              <w:jc w:val="center"/>
              <w:rPr>
                <w:sz w:val="24"/>
                <w:highlight w:val="none"/>
                <w:lang w:val="zh-CN" w:bidi="zh-CN"/>
              </w:rPr>
            </w:pPr>
          </w:p>
        </w:tc>
        <w:tc>
          <w:tcPr>
            <w:tcW w:w="247" w:type="pct"/>
            <w:vAlign w:val="center"/>
          </w:tcPr>
          <w:p w14:paraId="4A8612FA">
            <w:pPr>
              <w:jc w:val="center"/>
              <w:rPr>
                <w:sz w:val="24"/>
                <w:highlight w:val="none"/>
                <w:lang w:val="zh-CN" w:bidi="zh-CN"/>
              </w:rPr>
            </w:pPr>
          </w:p>
        </w:tc>
        <w:tc>
          <w:tcPr>
            <w:tcW w:w="203" w:type="pct"/>
            <w:vAlign w:val="center"/>
          </w:tcPr>
          <w:p w14:paraId="1492EA19">
            <w:pPr>
              <w:jc w:val="center"/>
              <w:rPr>
                <w:sz w:val="24"/>
                <w:highlight w:val="none"/>
                <w:lang w:val="zh-CN" w:bidi="zh-CN"/>
              </w:rPr>
            </w:pPr>
          </w:p>
        </w:tc>
        <w:tc>
          <w:tcPr>
            <w:tcW w:w="241" w:type="pct"/>
            <w:vAlign w:val="center"/>
          </w:tcPr>
          <w:p w14:paraId="632B7C6C">
            <w:pPr>
              <w:jc w:val="center"/>
              <w:rPr>
                <w:sz w:val="24"/>
                <w:highlight w:val="none"/>
                <w:lang w:val="zh-CN" w:bidi="zh-CN"/>
              </w:rPr>
            </w:pPr>
          </w:p>
        </w:tc>
        <w:tc>
          <w:tcPr>
            <w:tcW w:w="214" w:type="pct"/>
            <w:vAlign w:val="center"/>
          </w:tcPr>
          <w:p w14:paraId="1651360B">
            <w:pPr>
              <w:jc w:val="center"/>
              <w:rPr>
                <w:sz w:val="24"/>
                <w:highlight w:val="none"/>
                <w:lang w:val="zh-CN" w:bidi="zh-CN"/>
              </w:rPr>
            </w:pPr>
          </w:p>
        </w:tc>
        <w:tc>
          <w:tcPr>
            <w:tcW w:w="210" w:type="pct"/>
            <w:vAlign w:val="center"/>
          </w:tcPr>
          <w:p w14:paraId="449312AC">
            <w:pPr>
              <w:jc w:val="center"/>
              <w:rPr>
                <w:sz w:val="24"/>
                <w:highlight w:val="none"/>
                <w:lang w:val="zh-CN" w:bidi="zh-CN"/>
              </w:rPr>
            </w:pPr>
          </w:p>
        </w:tc>
        <w:tc>
          <w:tcPr>
            <w:tcW w:w="214" w:type="pct"/>
            <w:vAlign w:val="center"/>
          </w:tcPr>
          <w:p w14:paraId="59401FAF">
            <w:pPr>
              <w:jc w:val="center"/>
              <w:rPr>
                <w:sz w:val="24"/>
                <w:highlight w:val="none"/>
                <w:lang w:val="zh-CN" w:bidi="zh-CN"/>
              </w:rPr>
            </w:pPr>
          </w:p>
        </w:tc>
        <w:tc>
          <w:tcPr>
            <w:tcW w:w="281" w:type="pct"/>
            <w:vAlign w:val="center"/>
          </w:tcPr>
          <w:p w14:paraId="0C0C5631">
            <w:pPr>
              <w:jc w:val="center"/>
              <w:rPr>
                <w:sz w:val="24"/>
                <w:highlight w:val="none"/>
                <w:lang w:val="zh-CN" w:bidi="zh-CN"/>
              </w:rPr>
            </w:pPr>
          </w:p>
        </w:tc>
        <w:tc>
          <w:tcPr>
            <w:tcW w:w="266" w:type="pct"/>
            <w:vAlign w:val="center"/>
          </w:tcPr>
          <w:p w14:paraId="50535291">
            <w:pPr>
              <w:jc w:val="center"/>
              <w:rPr>
                <w:sz w:val="24"/>
                <w:highlight w:val="none"/>
                <w:lang w:val="zh-CN" w:bidi="zh-CN"/>
              </w:rPr>
            </w:pPr>
          </w:p>
        </w:tc>
        <w:tc>
          <w:tcPr>
            <w:tcW w:w="279" w:type="pct"/>
            <w:tcBorders>
              <w:right w:val="nil"/>
            </w:tcBorders>
            <w:vAlign w:val="center"/>
          </w:tcPr>
          <w:p w14:paraId="27936A6E">
            <w:pPr>
              <w:jc w:val="center"/>
              <w:rPr>
                <w:sz w:val="24"/>
                <w:highlight w:val="none"/>
                <w:lang w:val="zh-CN" w:bidi="zh-CN"/>
              </w:rPr>
            </w:pPr>
          </w:p>
        </w:tc>
        <w:tc>
          <w:tcPr>
            <w:tcW w:w="279" w:type="pct"/>
            <w:tcBorders>
              <w:right w:val="nil"/>
            </w:tcBorders>
            <w:vAlign w:val="center"/>
          </w:tcPr>
          <w:p w14:paraId="5D66CB10">
            <w:pPr>
              <w:jc w:val="center"/>
              <w:rPr>
                <w:sz w:val="24"/>
                <w:highlight w:val="none"/>
                <w:lang w:val="zh-CN" w:bidi="zh-CN"/>
              </w:rPr>
            </w:pPr>
          </w:p>
        </w:tc>
        <w:tc>
          <w:tcPr>
            <w:tcW w:w="288" w:type="pct"/>
            <w:tcBorders>
              <w:right w:val="nil"/>
            </w:tcBorders>
            <w:vAlign w:val="center"/>
          </w:tcPr>
          <w:p w14:paraId="194BFCF7">
            <w:pPr>
              <w:jc w:val="center"/>
              <w:rPr>
                <w:sz w:val="24"/>
                <w:highlight w:val="none"/>
                <w:lang w:val="zh-CN" w:bidi="zh-CN"/>
              </w:rPr>
            </w:pPr>
          </w:p>
        </w:tc>
        <w:tc>
          <w:tcPr>
            <w:tcW w:w="288" w:type="pct"/>
            <w:tcBorders>
              <w:right w:val="nil"/>
            </w:tcBorders>
            <w:vAlign w:val="center"/>
          </w:tcPr>
          <w:p w14:paraId="0E0E9436">
            <w:pPr>
              <w:jc w:val="center"/>
              <w:rPr>
                <w:sz w:val="24"/>
                <w:highlight w:val="none"/>
                <w:lang w:val="zh-CN" w:bidi="zh-CN"/>
              </w:rPr>
            </w:pPr>
          </w:p>
        </w:tc>
      </w:tr>
      <w:tr w14:paraId="3A8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B115822">
            <w:pPr>
              <w:jc w:val="center"/>
              <w:rPr>
                <w:sz w:val="24"/>
                <w:highlight w:val="none"/>
                <w:lang w:val="zh-CN" w:bidi="zh-CN"/>
              </w:rPr>
            </w:pPr>
          </w:p>
        </w:tc>
        <w:tc>
          <w:tcPr>
            <w:tcW w:w="634" w:type="pct"/>
            <w:vAlign w:val="center"/>
          </w:tcPr>
          <w:p w14:paraId="736EF354">
            <w:pPr>
              <w:jc w:val="center"/>
              <w:rPr>
                <w:sz w:val="24"/>
                <w:highlight w:val="none"/>
                <w:lang w:val="zh-CN" w:bidi="zh-CN"/>
              </w:rPr>
            </w:pPr>
          </w:p>
        </w:tc>
        <w:tc>
          <w:tcPr>
            <w:tcW w:w="354" w:type="pct"/>
            <w:vAlign w:val="center"/>
          </w:tcPr>
          <w:p w14:paraId="0279DBB3">
            <w:pPr>
              <w:jc w:val="center"/>
              <w:rPr>
                <w:sz w:val="24"/>
                <w:highlight w:val="none"/>
                <w:lang w:val="zh-CN" w:bidi="zh-CN"/>
              </w:rPr>
            </w:pPr>
          </w:p>
        </w:tc>
        <w:tc>
          <w:tcPr>
            <w:tcW w:w="217" w:type="pct"/>
            <w:vAlign w:val="center"/>
          </w:tcPr>
          <w:p w14:paraId="17EE1103">
            <w:pPr>
              <w:jc w:val="center"/>
              <w:rPr>
                <w:sz w:val="24"/>
                <w:highlight w:val="none"/>
                <w:lang w:val="zh-CN" w:bidi="zh-CN"/>
              </w:rPr>
            </w:pPr>
          </w:p>
        </w:tc>
        <w:tc>
          <w:tcPr>
            <w:tcW w:w="383" w:type="pct"/>
            <w:vAlign w:val="center"/>
          </w:tcPr>
          <w:p w14:paraId="230F4F4D">
            <w:pPr>
              <w:jc w:val="center"/>
              <w:rPr>
                <w:sz w:val="24"/>
                <w:highlight w:val="none"/>
                <w:lang w:val="zh-CN" w:bidi="zh-CN"/>
              </w:rPr>
            </w:pPr>
          </w:p>
        </w:tc>
        <w:tc>
          <w:tcPr>
            <w:tcW w:w="233" w:type="pct"/>
            <w:vAlign w:val="center"/>
          </w:tcPr>
          <w:p w14:paraId="1D61F1BA">
            <w:pPr>
              <w:jc w:val="center"/>
              <w:rPr>
                <w:sz w:val="24"/>
                <w:highlight w:val="none"/>
                <w:lang w:val="zh-CN" w:bidi="zh-CN"/>
              </w:rPr>
            </w:pPr>
          </w:p>
        </w:tc>
        <w:tc>
          <w:tcPr>
            <w:tcW w:w="247" w:type="pct"/>
            <w:vAlign w:val="center"/>
          </w:tcPr>
          <w:p w14:paraId="51831B40">
            <w:pPr>
              <w:jc w:val="center"/>
              <w:rPr>
                <w:sz w:val="24"/>
                <w:highlight w:val="none"/>
                <w:lang w:val="zh-CN" w:bidi="zh-CN"/>
              </w:rPr>
            </w:pPr>
          </w:p>
        </w:tc>
        <w:tc>
          <w:tcPr>
            <w:tcW w:w="203" w:type="pct"/>
            <w:vAlign w:val="center"/>
          </w:tcPr>
          <w:p w14:paraId="2DB9464F">
            <w:pPr>
              <w:jc w:val="center"/>
              <w:rPr>
                <w:sz w:val="24"/>
                <w:highlight w:val="none"/>
                <w:lang w:val="zh-CN" w:bidi="zh-CN"/>
              </w:rPr>
            </w:pPr>
          </w:p>
        </w:tc>
        <w:tc>
          <w:tcPr>
            <w:tcW w:w="241" w:type="pct"/>
            <w:vAlign w:val="center"/>
          </w:tcPr>
          <w:p w14:paraId="37CB194B">
            <w:pPr>
              <w:jc w:val="center"/>
              <w:rPr>
                <w:sz w:val="24"/>
                <w:highlight w:val="none"/>
                <w:lang w:val="zh-CN" w:bidi="zh-CN"/>
              </w:rPr>
            </w:pPr>
          </w:p>
        </w:tc>
        <w:tc>
          <w:tcPr>
            <w:tcW w:w="214" w:type="pct"/>
            <w:vAlign w:val="center"/>
          </w:tcPr>
          <w:p w14:paraId="05962EDD">
            <w:pPr>
              <w:jc w:val="center"/>
              <w:rPr>
                <w:sz w:val="24"/>
                <w:highlight w:val="none"/>
                <w:lang w:val="zh-CN" w:bidi="zh-CN"/>
              </w:rPr>
            </w:pPr>
          </w:p>
        </w:tc>
        <w:tc>
          <w:tcPr>
            <w:tcW w:w="210" w:type="pct"/>
            <w:vAlign w:val="center"/>
          </w:tcPr>
          <w:p w14:paraId="6D9074E0">
            <w:pPr>
              <w:jc w:val="center"/>
              <w:rPr>
                <w:sz w:val="24"/>
                <w:highlight w:val="none"/>
                <w:lang w:val="zh-CN" w:bidi="zh-CN"/>
              </w:rPr>
            </w:pPr>
          </w:p>
        </w:tc>
        <w:tc>
          <w:tcPr>
            <w:tcW w:w="214" w:type="pct"/>
            <w:vAlign w:val="center"/>
          </w:tcPr>
          <w:p w14:paraId="59E0B61A">
            <w:pPr>
              <w:jc w:val="center"/>
              <w:rPr>
                <w:sz w:val="24"/>
                <w:highlight w:val="none"/>
                <w:lang w:val="zh-CN" w:bidi="zh-CN"/>
              </w:rPr>
            </w:pPr>
          </w:p>
        </w:tc>
        <w:tc>
          <w:tcPr>
            <w:tcW w:w="281" w:type="pct"/>
            <w:vAlign w:val="center"/>
          </w:tcPr>
          <w:p w14:paraId="1CB6DFAF">
            <w:pPr>
              <w:jc w:val="center"/>
              <w:rPr>
                <w:sz w:val="24"/>
                <w:highlight w:val="none"/>
                <w:lang w:val="zh-CN" w:bidi="zh-CN"/>
              </w:rPr>
            </w:pPr>
          </w:p>
        </w:tc>
        <w:tc>
          <w:tcPr>
            <w:tcW w:w="266" w:type="pct"/>
            <w:vAlign w:val="center"/>
          </w:tcPr>
          <w:p w14:paraId="2EB0070E">
            <w:pPr>
              <w:jc w:val="center"/>
              <w:rPr>
                <w:sz w:val="24"/>
                <w:highlight w:val="none"/>
                <w:lang w:val="zh-CN" w:bidi="zh-CN"/>
              </w:rPr>
            </w:pPr>
          </w:p>
        </w:tc>
        <w:tc>
          <w:tcPr>
            <w:tcW w:w="279" w:type="pct"/>
            <w:tcBorders>
              <w:right w:val="nil"/>
            </w:tcBorders>
            <w:vAlign w:val="center"/>
          </w:tcPr>
          <w:p w14:paraId="320B6CB1">
            <w:pPr>
              <w:jc w:val="center"/>
              <w:rPr>
                <w:sz w:val="24"/>
                <w:highlight w:val="none"/>
                <w:lang w:val="zh-CN" w:bidi="zh-CN"/>
              </w:rPr>
            </w:pPr>
          </w:p>
        </w:tc>
        <w:tc>
          <w:tcPr>
            <w:tcW w:w="279" w:type="pct"/>
            <w:tcBorders>
              <w:right w:val="nil"/>
            </w:tcBorders>
            <w:vAlign w:val="center"/>
          </w:tcPr>
          <w:p w14:paraId="7B559C83">
            <w:pPr>
              <w:jc w:val="center"/>
              <w:rPr>
                <w:sz w:val="24"/>
                <w:highlight w:val="none"/>
                <w:lang w:val="zh-CN" w:bidi="zh-CN"/>
              </w:rPr>
            </w:pPr>
          </w:p>
        </w:tc>
        <w:tc>
          <w:tcPr>
            <w:tcW w:w="288" w:type="pct"/>
            <w:tcBorders>
              <w:right w:val="nil"/>
            </w:tcBorders>
            <w:vAlign w:val="center"/>
          </w:tcPr>
          <w:p w14:paraId="4C4234C5">
            <w:pPr>
              <w:jc w:val="center"/>
              <w:rPr>
                <w:sz w:val="24"/>
                <w:highlight w:val="none"/>
                <w:lang w:val="zh-CN" w:bidi="zh-CN"/>
              </w:rPr>
            </w:pPr>
          </w:p>
        </w:tc>
        <w:tc>
          <w:tcPr>
            <w:tcW w:w="288" w:type="pct"/>
            <w:tcBorders>
              <w:right w:val="nil"/>
            </w:tcBorders>
            <w:vAlign w:val="center"/>
          </w:tcPr>
          <w:p w14:paraId="66726A84">
            <w:pPr>
              <w:jc w:val="center"/>
              <w:rPr>
                <w:sz w:val="24"/>
                <w:highlight w:val="none"/>
                <w:lang w:val="zh-CN" w:bidi="zh-CN"/>
              </w:rPr>
            </w:pPr>
          </w:p>
        </w:tc>
      </w:tr>
      <w:tr w14:paraId="1F2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301D931">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48F5E2D3">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C0B9112">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02C91FE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78D9BBE1">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54099436">
            <w:pPr>
              <w:jc w:val="center"/>
              <w:rPr>
                <w:sz w:val="24"/>
                <w:highlight w:val="none"/>
                <w:lang w:val="zh-CN" w:bidi="zh-CN"/>
              </w:rPr>
            </w:pPr>
          </w:p>
        </w:tc>
        <w:tc>
          <w:tcPr>
            <w:tcW w:w="247" w:type="pct"/>
            <w:tcBorders>
              <w:left w:val="single" w:color="auto" w:sz="4" w:space="0"/>
            </w:tcBorders>
            <w:vAlign w:val="center"/>
          </w:tcPr>
          <w:p w14:paraId="0E87B48F">
            <w:pPr>
              <w:jc w:val="center"/>
              <w:rPr>
                <w:sz w:val="24"/>
                <w:highlight w:val="none"/>
                <w:lang w:val="zh-CN" w:bidi="zh-CN"/>
              </w:rPr>
            </w:pPr>
          </w:p>
        </w:tc>
        <w:tc>
          <w:tcPr>
            <w:tcW w:w="203" w:type="pct"/>
            <w:vAlign w:val="center"/>
          </w:tcPr>
          <w:p w14:paraId="07269CBB">
            <w:pPr>
              <w:jc w:val="center"/>
              <w:rPr>
                <w:sz w:val="24"/>
                <w:highlight w:val="none"/>
                <w:lang w:val="zh-CN" w:bidi="zh-CN"/>
              </w:rPr>
            </w:pPr>
          </w:p>
        </w:tc>
        <w:tc>
          <w:tcPr>
            <w:tcW w:w="241" w:type="pct"/>
            <w:vAlign w:val="center"/>
          </w:tcPr>
          <w:p w14:paraId="6F57700C">
            <w:pPr>
              <w:jc w:val="center"/>
              <w:rPr>
                <w:sz w:val="24"/>
                <w:highlight w:val="none"/>
                <w:lang w:val="zh-CN" w:bidi="zh-CN"/>
              </w:rPr>
            </w:pPr>
          </w:p>
        </w:tc>
        <w:tc>
          <w:tcPr>
            <w:tcW w:w="214" w:type="pct"/>
            <w:vAlign w:val="center"/>
          </w:tcPr>
          <w:p w14:paraId="08726C75">
            <w:pPr>
              <w:jc w:val="center"/>
              <w:rPr>
                <w:sz w:val="24"/>
                <w:highlight w:val="none"/>
                <w:lang w:val="zh-CN" w:bidi="zh-CN"/>
              </w:rPr>
            </w:pPr>
          </w:p>
        </w:tc>
        <w:tc>
          <w:tcPr>
            <w:tcW w:w="210" w:type="pct"/>
            <w:vAlign w:val="center"/>
          </w:tcPr>
          <w:p w14:paraId="28B76DCB">
            <w:pPr>
              <w:jc w:val="center"/>
              <w:rPr>
                <w:sz w:val="24"/>
                <w:highlight w:val="none"/>
                <w:lang w:val="zh-CN" w:bidi="zh-CN"/>
              </w:rPr>
            </w:pPr>
          </w:p>
        </w:tc>
        <w:tc>
          <w:tcPr>
            <w:tcW w:w="214" w:type="pct"/>
            <w:vAlign w:val="center"/>
          </w:tcPr>
          <w:p w14:paraId="1FFBBB72">
            <w:pPr>
              <w:jc w:val="center"/>
              <w:rPr>
                <w:sz w:val="24"/>
                <w:highlight w:val="none"/>
                <w:lang w:val="zh-CN" w:bidi="zh-CN"/>
              </w:rPr>
            </w:pPr>
          </w:p>
        </w:tc>
        <w:tc>
          <w:tcPr>
            <w:tcW w:w="281" w:type="pct"/>
            <w:vAlign w:val="center"/>
          </w:tcPr>
          <w:p w14:paraId="1752CED2">
            <w:pPr>
              <w:jc w:val="center"/>
              <w:rPr>
                <w:sz w:val="24"/>
                <w:highlight w:val="none"/>
                <w:lang w:val="zh-CN" w:bidi="zh-CN"/>
              </w:rPr>
            </w:pPr>
          </w:p>
        </w:tc>
        <w:tc>
          <w:tcPr>
            <w:tcW w:w="266" w:type="pct"/>
            <w:vAlign w:val="center"/>
          </w:tcPr>
          <w:p w14:paraId="5ED50FED">
            <w:pPr>
              <w:jc w:val="center"/>
              <w:rPr>
                <w:sz w:val="24"/>
                <w:highlight w:val="none"/>
                <w:lang w:val="zh-CN" w:bidi="zh-CN"/>
              </w:rPr>
            </w:pPr>
          </w:p>
        </w:tc>
        <w:tc>
          <w:tcPr>
            <w:tcW w:w="279" w:type="pct"/>
            <w:tcBorders>
              <w:right w:val="nil"/>
            </w:tcBorders>
            <w:vAlign w:val="center"/>
          </w:tcPr>
          <w:p w14:paraId="2ED0D56F">
            <w:pPr>
              <w:jc w:val="center"/>
              <w:rPr>
                <w:sz w:val="24"/>
                <w:highlight w:val="none"/>
                <w:lang w:val="zh-CN" w:bidi="zh-CN"/>
              </w:rPr>
            </w:pPr>
          </w:p>
        </w:tc>
        <w:tc>
          <w:tcPr>
            <w:tcW w:w="279" w:type="pct"/>
            <w:tcBorders>
              <w:right w:val="nil"/>
            </w:tcBorders>
            <w:vAlign w:val="center"/>
          </w:tcPr>
          <w:p w14:paraId="1C98D11A">
            <w:pPr>
              <w:jc w:val="center"/>
              <w:rPr>
                <w:sz w:val="24"/>
                <w:highlight w:val="none"/>
                <w:lang w:val="zh-CN" w:bidi="zh-CN"/>
              </w:rPr>
            </w:pPr>
          </w:p>
        </w:tc>
        <w:tc>
          <w:tcPr>
            <w:tcW w:w="288" w:type="pct"/>
            <w:tcBorders>
              <w:right w:val="nil"/>
            </w:tcBorders>
            <w:vAlign w:val="center"/>
          </w:tcPr>
          <w:p w14:paraId="00C133B0">
            <w:pPr>
              <w:jc w:val="center"/>
              <w:rPr>
                <w:sz w:val="24"/>
                <w:highlight w:val="none"/>
                <w:lang w:val="zh-CN" w:bidi="zh-CN"/>
              </w:rPr>
            </w:pPr>
          </w:p>
        </w:tc>
        <w:tc>
          <w:tcPr>
            <w:tcW w:w="288" w:type="pct"/>
            <w:tcBorders>
              <w:right w:val="nil"/>
            </w:tcBorders>
            <w:vAlign w:val="center"/>
          </w:tcPr>
          <w:p w14:paraId="18A33183">
            <w:pPr>
              <w:jc w:val="center"/>
              <w:rPr>
                <w:sz w:val="24"/>
                <w:highlight w:val="none"/>
                <w:lang w:val="zh-CN" w:bidi="zh-CN"/>
              </w:rPr>
            </w:pPr>
          </w:p>
        </w:tc>
      </w:tr>
      <w:tr w14:paraId="18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double" w:color="auto" w:sz="4" w:space="0"/>
              <w:right w:val="nil"/>
            </w:tcBorders>
            <w:vAlign w:val="center"/>
          </w:tcPr>
          <w:p w14:paraId="0091ECC7">
            <w:pPr>
              <w:jc w:val="center"/>
              <w:rPr>
                <w:sz w:val="24"/>
                <w:highlight w:val="none"/>
                <w:lang w:val="zh-CN" w:bidi="zh-CN"/>
              </w:rPr>
            </w:pPr>
          </w:p>
        </w:tc>
        <w:tc>
          <w:tcPr>
            <w:tcW w:w="634" w:type="pct"/>
            <w:tcBorders>
              <w:top w:val="single" w:color="auto" w:sz="4" w:space="0"/>
              <w:left w:val="nil"/>
              <w:bottom w:val="double" w:color="auto" w:sz="4" w:space="0"/>
              <w:right w:val="nil"/>
            </w:tcBorders>
            <w:vAlign w:val="center"/>
          </w:tcPr>
          <w:p w14:paraId="79355193">
            <w:pPr>
              <w:jc w:val="center"/>
              <w:rPr>
                <w:sz w:val="24"/>
                <w:highlight w:val="none"/>
                <w:lang w:val="zh-CN" w:bidi="zh-CN"/>
              </w:rPr>
            </w:pPr>
          </w:p>
        </w:tc>
        <w:tc>
          <w:tcPr>
            <w:tcW w:w="354" w:type="pct"/>
            <w:tcBorders>
              <w:top w:val="single" w:color="auto" w:sz="4" w:space="0"/>
              <w:left w:val="nil"/>
              <w:bottom w:val="double" w:color="auto" w:sz="4" w:space="0"/>
              <w:right w:val="nil"/>
            </w:tcBorders>
            <w:vAlign w:val="center"/>
          </w:tcPr>
          <w:p w14:paraId="0D8778F4">
            <w:pPr>
              <w:jc w:val="center"/>
              <w:rPr>
                <w:b/>
                <w:sz w:val="24"/>
                <w:highlight w:val="none"/>
                <w:lang w:val="zh-CN" w:bidi="zh-CN"/>
              </w:rPr>
            </w:pPr>
            <w:r>
              <w:rPr>
                <w:rFonts w:hint="eastAsia" w:ascii="黑体" w:hAnsi="黑体" w:eastAsia="黑体" w:cs="黑体"/>
                <w:bCs/>
                <w:sz w:val="24"/>
                <w:highlight w:val="none"/>
                <w:lang w:val="zh-CN" w:bidi="zh-CN"/>
              </w:rPr>
              <w:t>合计</w:t>
            </w:r>
          </w:p>
        </w:tc>
        <w:tc>
          <w:tcPr>
            <w:tcW w:w="217" w:type="pct"/>
            <w:tcBorders>
              <w:top w:val="single" w:color="auto" w:sz="4" w:space="0"/>
              <w:left w:val="nil"/>
              <w:bottom w:val="double" w:color="auto" w:sz="4" w:space="0"/>
              <w:right w:val="nil"/>
            </w:tcBorders>
            <w:vAlign w:val="center"/>
          </w:tcPr>
          <w:p w14:paraId="2137F418">
            <w:pPr>
              <w:jc w:val="center"/>
              <w:rPr>
                <w:b/>
                <w:sz w:val="24"/>
                <w:highlight w:val="none"/>
                <w:lang w:val="zh-CN" w:bidi="zh-CN"/>
              </w:rPr>
            </w:pPr>
          </w:p>
        </w:tc>
        <w:tc>
          <w:tcPr>
            <w:tcW w:w="383" w:type="pct"/>
            <w:tcBorders>
              <w:top w:val="single" w:color="auto" w:sz="4" w:space="0"/>
              <w:left w:val="nil"/>
              <w:bottom w:val="double" w:color="auto" w:sz="4" w:space="0"/>
              <w:right w:val="nil"/>
            </w:tcBorders>
            <w:vAlign w:val="center"/>
          </w:tcPr>
          <w:p w14:paraId="7A9C132F">
            <w:pPr>
              <w:jc w:val="center"/>
              <w:rPr>
                <w:b/>
                <w:sz w:val="24"/>
                <w:highlight w:val="none"/>
                <w:lang w:val="zh-CN" w:bidi="zh-CN"/>
              </w:rPr>
            </w:pPr>
          </w:p>
        </w:tc>
        <w:tc>
          <w:tcPr>
            <w:tcW w:w="233" w:type="pct"/>
            <w:tcBorders>
              <w:top w:val="single" w:color="auto" w:sz="4" w:space="0"/>
              <w:left w:val="nil"/>
              <w:bottom w:val="double" w:color="auto" w:sz="4" w:space="0"/>
              <w:right w:val="single" w:color="auto" w:sz="4" w:space="0"/>
            </w:tcBorders>
            <w:vAlign w:val="center"/>
          </w:tcPr>
          <w:p w14:paraId="5098E371">
            <w:pPr>
              <w:jc w:val="center"/>
              <w:rPr>
                <w:b/>
                <w:sz w:val="24"/>
                <w:highlight w:val="none"/>
                <w:lang w:val="zh-CN" w:bidi="zh-CN"/>
              </w:rPr>
            </w:pPr>
          </w:p>
        </w:tc>
        <w:tc>
          <w:tcPr>
            <w:tcW w:w="247" w:type="pct"/>
            <w:tcBorders>
              <w:left w:val="single" w:color="auto" w:sz="4" w:space="0"/>
              <w:bottom w:val="double" w:color="auto" w:sz="4" w:space="0"/>
            </w:tcBorders>
            <w:vAlign w:val="center"/>
          </w:tcPr>
          <w:p w14:paraId="145A3926">
            <w:pPr>
              <w:jc w:val="center"/>
              <w:rPr>
                <w:b/>
                <w:sz w:val="24"/>
                <w:highlight w:val="none"/>
                <w:lang w:val="zh-CN" w:bidi="zh-CN"/>
              </w:rPr>
            </w:pPr>
          </w:p>
        </w:tc>
        <w:tc>
          <w:tcPr>
            <w:tcW w:w="203" w:type="pct"/>
            <w:tcBorders>
              <w:bottom w:val="double" w:color="auto" w:sz="4" w:space="0"/>
            </w:tcBorders>
            <w:vAlign w:val="center"/>
          </w:tcPr>
          <w:p w14:paraId="644F2B23">
            <w:pPr>
              <w:jc w:val="center"/>
              <w:rPr>
                <w:b/>
                <w:sz w:val="24"/>
                <w:highlight w:val="none"/>
                <w:lang w:val="zh-CN" w:bidi="zh-CN"/>
              </w:rPr>
            </w:pPr>
          </w:p>
        </w:tc>
        <w:tc>
          <w:tcPr>
            <w:tcW w:w="241" w:type="pct"/>
            <w:tcBorders>
              <w:bottom w:val="double" w:color="auto" w:sz="4" w:space="0"/>
            </w:tcBorders>
            <w:vAlign w:val="center"/>
          </w:tcPr>
          <w:p w14:paraId="4C36D0BB">
            <w:pPr>
              <w:jc w:val="center"/>
              <w:rPr>
                <w:b/>
                <w:sz w:val="24"/>
                <w:highlight w:val="none"/>
                <w:lang w:val="zh-CN" w:bidi="zh-CN"/>
              </w:rPr>
            </w:pPr>
          </w:p>
        </w:tc>
        <w:tc>
          <w:tcPr>
            <w:tcW w:w="214" w:type="pct"/>
            <w:tcBorders>
              <w:bottom w:val="double" w:color="auto" w:sz="4" w:space="0"/>
            </w:tcBorders>
            <w:vAlign w:val="center"/>
          </w:tcPr>
          <w:p w14:paraId="6DF268CD">
            <w:pPr>
              <w:jc w:val="center"/>
              <w:rPr>
                <w:b/>
                <w:sz w:val="24"/>
                <w:highlight w:val="none"/>
                <w:lang w:val="zh-CN" w:bidi="zh-CN"/>
              </w:rPr>
            </w:pPr>
          </w:p>
        </w:tc>
        <w:tc>
          <w:tcPr>
            <w:tcW w:w="210" w:type="pct"/>
            <w:tcBorders>
              <w:bottom w:val="double" w:color="auto" w:sz="4" w:space="0"/>
            </w:tcBorders>
            <w:vAlign w:val="center"/>
          </w:tcPr>
          <w:p w14:paraId="07AB7CA2">
            <w:pPr>
              <w:jc w:val="center"/>
              <w:rPr>
                <w:b/>
                <w:sz w:val="24"/>
                <w:highlight w:val="none"/>
                <w:lang w:val="zh-CN" w:bidi="zh-CN"/>
              </w:rPr>
            </w:pPr>
          </w:p>
        </w:tc>
        <w:tc>
          <w:tcPr>
            <w:tcW w:w="214" w:type="pct"/>
            <w:tcBorders>
              <w:bottom w:val="double" w:color="auto" w:sz="4" w:space="0"/>
            </w:tcBorders>
            <w:vAlign w:val="center"/>
          </w:tcPr>
          <w:p w14:paraId="58D90594">
            <w:pPr>
              <w:jc w:val="center"/>
              <w:rPr>
                <w:b/>
                <w:sz w:val="24"/>
                <w:highlight w:val="none"/>
                <w:lang w:val="zh-CN" w:bidi="zh-CN"/>
              </w:rPr>
            </w:pPr>
          </w:p>
        </w:tc>
        <w:tc>
          <w:tcPr>
            <w:tcW w:w="281" w:type="pct"/>
            <w:tcBorders>
              <w:bottom w:val="double" w:color="auto" w:sz="4" w:space="0"/>
            </w:tcBorders>
            <w:vAlign w:val="center"/>
          </w:tcPr>
          <w:p w14:paraId="18B7D77C">
            <w:pPr>
              <w:jc w:val="center"/>
              <w:rPr>
                <w:b/>
                <w:sz w:val="24"/>
                <w:highlight w:val="none"/>
                <w:lang w:val="zh-CN" w:bidi="zh-CN"/>
              </w:rPr>
            </w:pPr>
          </w:p>
        </w:tc>
        <w:tc>
          <w:tcPr>
            <w:tcW w:w="266" w:type="pct"/>
            <w:tcBorders>
              <w:bottom w:val="double" w:color="auto" w:sz="4" w:space="0"/>
            </w:tcBorders>
            <w:vAlign w:val="center"/>
          </w:tcPr>
          <w:p w14:paraId="5FD265EB">
            <w:pPr>
              <w:jc w:val="center"/>
              <w:rPr>
                <w:b/>
                <w:sz w:val="24"/>
                <w:highlight w:val="none"/>
                <w:lang w:val="zh-CN" w:bidi="zh-CN"/>
              </w:rPr>
            </w:pPr>
          </w:p>
        </w:tc>
        <w:tc>
          <w:tcPr>
            <w:tcW w:w="279" w:type="pct"/>
            <w:tcBorders>
              <w:bottom w:val="double" w:color="auto" w:sz="4" w:space="0"/>
              <w:right w:val="nil"/>
            </w:tcBorders>
            <w:vAlign w:val="center"/>
          </w:tcPr>
          <w:p w14:paraId="259CD937">
            <w:pPr>
              <w:jc w:val="center"/>
              <w:rPr>
                <w:b/>
                <w:sz w:val="24"/>
                <w:highlight w:val="none"/>
                <w:lang w:val="zh-CN" w:bidi="zh-CN"/>
              </w:rPr>
            </w:pPr>
          </w:p>
        </w:tc>
        <w:tc>
          <w:tcPr>
            <w:tcW w:w="279" w:type="pct"/>
            <w:tcBorders>
              <w:bottom w:val="double" w:color="auto" w:sz="4" w:space="0"/>
              <w:right w:val="nil"/>
            </w:tcBorders>
            <w:vAlign w:val="center"/>
          </w:tcPr>
          <w:p w14:paraId="0D45DB97">
            <w:pPr>
              <w:jc w:val="center"/>
              <w:rPr>
                <w:b/>
                <w:sz w:val="24"/>
                <w:highlight w:val="none"/>
                <w:lang w:val="zh-CN" w:bidi="zh-CN"/>
              </w:rPr>
            </w:pPr>
          </w:p>
        </w:tc>
        <w:tc>
          <w:tcPr>
            <w:tcW w:w="288" w:type="pct"/>
            <w:tcBorders>
              <w:bottom w:val="double" w:color="auto" w:sz="4" w:space="0"/>
              <w:right w:val="nil"/>
            </w:tcBorders>
            <w:vAlign w:val="center"/>
          </w:tcPr>
          <w:p w14:paraId="0BF2B93C">
            <w:pPr>
              <w:jc w:val="center"/>
              <w:rPr>
                <w:b/>
                <w:sz w:val="24"/>
                <w:highlight w:val="none"/>
                <w:lang w:val="zh-CN" w:bidi="zh-CN"/>
              </w:rPr>
            </w:pPr>
          </w:p>
        </w:tc>
        <w:tc>
          <w:tcPr>
            <w:tcW w:w="288" w:type="pct"/>
            <w:tcBorders>
              <w:bottom w:val="double" w:color="auto" w:sz="4" w:space="0"/>
              <w:right w:val="nil"/>
            </w:tcBorders>
            <w:vAlign w:val="center"/>
          </w:tcPr>
          <w:p w14:paraId="6D1F2B79">
            <w:pPr>
              <w:jc w:val="center"/>
              <w:rPr>
                <w:b/>
                <w:sz w:val="24"/>
                <w:highlight w:val="none"/>
                <w:lang w:val="zh-CN" w:bidi="zh-CN"/>
              </w:rPr>
            </w:pPr>
          </w:p>
        </w:tc>
      </w:tr>
    </w:tbl>
    <w:p w14:paraId="4C14DD11">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注：1.填列的基金应包括从申报机构设立以来管理的全部基金（不含项目基金），如有特殊情况请附详细说明。子基金管理机构或为同一控股股东、同一实际控制人旗下的管理机构、同一委派管理团队负责的管理机构，在管或历史管理基金案例请予以注明。</w:t>
      </w:r>
    </w:p>
    <w:p w14:paraId="5771A546">
      <w:pPr>
        <w:widowControl/>
        <w:jc w:val="left"/>
        <w:rPr>
          <w:rFonts w:hint="eastAsia" w:ascii="楷体" w:hAnsi="楷体" w:eastAsia="楷体" w:cs="楷体"/>
          <w:kern w:val="0"/>
          <w:sz w:val="24"/>
          <w:highlight w:val="none"/>
        </w:rPr>
      </w:pPr>
      <w:r>
        <w:rPr>
          <w:rFonts w:hint="eastAsia" w:ascii="楷体" w:hAnsi="楷体" w:eastAsia="楷体" w:cs="楷体"/>
          <w:kern w:val="0"/>
          <w:sz w:val="24"/>
          <w:highlight w:val="none"/>
          <w:lang w:bidi="ar"/>
        </w:rPr>
        <w:t>2.“基金名称”请填写全称，美元基金请予以标识。</w:t>
      </w:r>
    </w:p>
    <w:p w14:paraId="3DDE4EF0">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3.“基金存续期”请填写投资期+退出期+延长期年限，如“4</w:t>
      </w:r>
      <w:r>
        <w:rPr>
          <w:rFonts w:ascii="楷体" w:hAnsi="楷体" w:eastAsia="楷体" w:cs="楷体"/>
          <w:kern w:val="0"/>
          <w:sz w:val="24"/>
          <w:highlight w:val="none"/>
          <w:lang w:bidi="ar"/>
        </w:rPr>
        <w:t>+3+2</w:t>
      </w:r>
      <w:r>
        <w:rPr>
          <w:rFonts w:hint="eastAsia" w:ascii="楷体" w:hAnsi="楷体" w:eastAsia="楷体" w:cs="楷体"/>
          <w:kern w:val="0"/>
          <w:sz w:val="24"/>
          <w:highlight w:val="none"/>
          <w:lang w:bidi="ar"/>
        </w:rPr>
        <w:t>”。</w:t>
      </w:r>
    </w:p>
    <w:p w14:paraId="1FAC0C52">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val="en-US" w:eastAsia="zh-CN" w:bidi="ar"/>
        </w:rPr>
        <w:t>4</w:t>
      </w:r>
      <w:r>
        <w:rPr>
          <w:rFonts w:hint="eastAsia" w:ascii="楷体" w:hAnsi="楷体" w:eastAsia="楷体" w:cs="楷体"/>
          <w:kern w:val="0"/>
          <w:sz w:val="24"/>
          <w:highlight w:val="none"/>
          <w:lang w:bidi="ar"/>
        </w:rPr>
        <w:t>.资本分红率（DPI）=基金累计向出资人分配金额/基金出资人累计实缴金额。</w:t>
      </w:r>
    </w:p>
    <w:p w14:paraId="645C55D0">
      <w:pPr>
        <w:widowControl/>
        <w:jc w:val="left"/>
        <w:rPr>
          <w:rFonts w:hint="eastAsia"/>
          <w:highlight w:val="none"/>
        </w:rPr>
      </w:pPr>
      <w:r>
        <w:rPr>
          <w:rFonts w:hint="eastAsia" w:ascii="楷体" w:hAnsi="楷体" w:eastAsia="楷体" w:cs="楷体"/>
          <w:kern w:val="0"/>
          <w:sz w:val="24"/>
          <w:highlight w:val="none"/>
          <w:lang w:val="en-US" w:eastAsia="zh-CN" w:bidi="ar"/>
        </w:rPr>
        <w:t>5</w:t>
      </w:r>
      <w:r>
        <w:rPr>
          <w:rFonts w:hint="eastAsia" w:ascii="楷体" w:hAnsi="楷体" w:eastAsia="楷体" w:cs="楷体"/>
          <w:kern w:val="0"/>
          <w:sz w:val="24"/>
          <w:highlight w:val="none"/>
          <w:lang w:bidi="ar"/>
        </w:rPr>
        <w:t>.过往返投完成情况：</w:t>
      </w:r>
      <w:r>
        <w:rPr>
          <w:rFonts w:hint="eastAsia" w:ascii="楷体" w:hAnsi="楷体" w:eastAsia="楷体" w:cs="楷体"/>
          <w:kern w:val="0"/>
          <w:sz w:val="24"/>
          <w:highlight w:val="none"/>
          <w:lang w:val="en-US" w:eastAsia="zh-CN" w:bidi="ar"/>
        </w:rPr>
        <w:t>请予以标识有返投要求的基金和返投完成进度</w:t>
      </w:r>
      <w:r>
        <w:rPr>
          <w:rFonts w:hint="eastAsia" w:ascii="楷体" w:hAnsi="楷体" w:eastAsia="楷体" w:cs="楷体"/>
          <w:kern w:val="0"/>
          <w:sz w:val="24"/>
          <w:highlight w:val="none"/>
          <w:lang w:bidi="ar"/>
        </w:rPr>
        <w:t>。</w:t>
      </w:r>
    </w:p>
    <w:p w14:paraId="02EBF1E0">
      <w:pPr>
        <w:widowControl/>
        <w:jc w:val="left"/>
        <w:rPr>
          <w:rFonts w:ascii="Times New Roman" w:hAnsi="Times New Roman" w:eastAsia="Times New Roman"/>
          <w:kern w:val="0"/>
          <w:sz w:val="28"/>
          <w:szCs w:val="28"/>
          <w:highlight w:val="none"/>
        </w:rPr>
      </w:pPr>
      <w:r>
        <w:rPr>
          <w:rFonts w:hint="eastAsia" w:ascii="楷体" w:hAnsi="楷体" w:eastAsia="楷体" w:cs="楷体"/>
          <w:kern w:val="0"/>
          <w:sz w:val="24"/>
          <w:highlight w:val="none"/>
          <w:lang w:val="en-US" w:eastAsia="zh-CN" w:bidi="ar"/>
        </w:rPr>
        <w:t>6</w:t>
      </w:r>
      <w:r>
        <w:rPr>
          <w:rFonts w:hint="eastAsia" w:ascii="楷体" w:hAnsi="楷体" w:eastAsia="楷体" w:cs="楷体"/>
          <w:kern w:val="0"/>
          <w:sz w:val="24"/>
          <w:highlight w:val="none"/>
          <w:lang w:bidi="ar"/>
        </w:rPr>
        <w:t>.数据截至2025年</w:t>
      </w:r>
      <w:r>
        <w:rPr>
          <w:rFonts w:hint="eastAsia" w:ascii="楷体" w:hAnsi="楷体" w:eastAsia="楷体" w:cs="楷体"/>
          <w:kern w:val="0"/>
          <w:sz w:val="24"/>
          <w:highlight w:val="none"/>
          <w:lang w:val="en-US" w:eastAsia="zh-CN" w:bidi="ar"/>
        </w:rPr>
        <w:t>12</w:t>
      </w:r>
      <w:r>
        <w:rPr>
          <w:rFonts w:hint="eastAsia" w:ascii="楷体" w:hAnsi="楷体" w:eastAsia="楷体" w:cs="楷体"/>
          <w:kern w:val="0"/>
          <w:sz w:val="24"/>
          <w:highlight w:val="none"/>
          <w:lang w:bidi="ar"/>
        </w:rPr>
        <w:t>月</w:t>
      </w:r>
      <w:r>
        <w:rPr>
          <w:rFonts w:hint="eastAsia" w:ascii="楷体" w:hAnsi="楷体" w:eastAsia="楷体" w:cs="楷体"/>
          <w:kern w:val="0"/>
          <w:sz w:val="24"/>
          <w:highlight w:val="none"/>
          <w:lang w:val="en-US" w:eastAsia="zh-CN" w:bidi="ar"/>
        </w:rPr>
        <w:t>31</w:t>
      </w:r>
      <w:r>
        <w:rPr>
          <w:rFonts w:hint="eastAsia" w:ascii="楷体" w:hAnsi="楷体" w:eastAsia="楷体" w:cs="楷体"/>
          <w:kern w:val="0"/>
          <w:sz w:val="24"/>
          <w:highlight w:val="none"/>
          <w:lang w:bidi="ar"/>
        </w:rPr>
        <w:t>日。</w:t>
      </w:r>
      <w:r>
        <w:rPr>
          <w:rFonts w:hint="eastAsia" w:ascii="Times New Roman" w:hAnsi="Times New Roman" w:eastAsia="Times New Roman"/>
          <w:kern w:val="0"/>
          <w:sz w:val="24"/>
          <w:highlight w:val="none"/>
          <w:lang w:bidi="ar"/>
        </w:rPr>
        <w:br w:type="page"/>
      </w:r>
      <w:r>
        <w:rPr>
          <w:rFonts w:hint="eastAsia" w:ascii="仿宋_GB2312" w:hAnsi="仿宋_GB2312" w:eastAsia="仿宋_GB2312" w:cs="仿宋_GB2312"/>
          <w:b/>
          <w:kern w:val="0"/>
          <w:sz w:val="24"/>
          <w:highlight w:val="none"/>
          <w:lang w:bidi="ar"/>
        </w:rPr>
        <w:t>附5（格式）</w:t>
      </w:r>
    </w:p>
    <w:p w14:paraId="30AACB8F">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申报机构及管理团队核心人员成功投资案例表</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64"/>
        <w:gridCol w:w="1163"/>
        <w:gridCol w:w="1267"/>
        <w:gridCol w:w="899"/>
        <w:gridCol w:w="879"/>
        <w:gridCol w:w="939"/>
        <w:gridCol w:w="947"/>
        <w:gridCol w:w="1191"/>
        <w:gridCol w:w="870"/>
        <w:gridCol w:w="791"/>
        <w:gridCol w:w="734"/>
        <w:gridCol w:w="1043"/>
        <w:gridCol w:w="1372"/>
      </w:tblGrid>
      <w:tr w14:paraId="68F3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34FF4B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4D6C9B3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A8BCC1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022A91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所属基金名称</w:t>
            </w: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BE8DF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0557DFD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173329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0B9B6E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0FAB839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1E3AAA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56173D2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54921BF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0447DD4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4009AA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3639B27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307" w:type="pct"/>
            <w:tcBorders>
              <w:top w:val="single" w:color="auto" w:sz="4" w:space="0"/>
              <w:left w:val="single" w:color="auto" w:sz="4" w:space="0"/>
              <w:bottom w:val="single" w:color="auto" w:sz="4" w:space="0"/>
              <w:right w:val="single" w:color="auto" w:sz="4" w:space="0"/>
              <w:tl2br w:val="nil"/>
              <w:tr2bl w:val="nil"/>
            </w:tcBorders>
            <w:vAlign w:val="center"/>
          </w:tcPr>
          <w:p w14:paraId="5E7F4E4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4E9C5B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2753D15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59366E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2DF736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15AF4D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68" w:type="pct"/>
            <w:tcBorders>
              <w:top w:val="single" w:color="auto" w:sz="4" w:space="0"/>
              <w:left w:val="single" w:color="auto" w:sz="4" w:space="0"/>
              <w:bottom w:val="single" w:color="auto" w:sz="4" w:space="0"/>
              <w:right w:val="single" w:color="auto" w:sz="4" w:space="0"/>
              <w:tl2br w:val="nil"/>
              <w:tr2bl w:val="nil"/>
            </w:tcBorders>
            <w:vAlign w:val="center"/>
          </w:tcPr>
          <w:p w14:paraId="396F74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84" w:type="pct"/>
            <w:tcBorders>
              <w:top w:val="single" w:color="auto" w:sz="4" w:space="0"/>
              <w:left w:val="single" w:color="auto" w:sz="4" w:space="0"/>
              <w:bottom w:val="single" w:color="auto" w:sz="4" w:space="0"/>
              <w:right w:val="single" w:color="auto" w:sz="4" w:space="0"/>
              <w:tl2br w:val="nil"/>
              <w:tr2bl w:val="nil"/>
            </w:tcBorders>
            <w:vAlign w:val="center"/>
          </w:tcPr>
          <w:p w14:paraId="03E7A6B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r>
      <w:tr w14:paraId="622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E833987">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6B42D259">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D8C8628">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1303A70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0E2C03E0">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499D68AA">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36C515C1">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41E05857">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56A9E98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4F70DDC6">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37F8C6D4">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5DF07AF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DA97E23">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58F7F5">
            <w:pPr>
              <w:autoSpaceDE w:val="0"/>
              <w:jc w:val="center"/>
              <w:rPr>
                <w:rFonts w:ascii="Times New Roman" w:hAnsi="Times New Roman" w:eastAsia="仿宋_GB2312" w:cs="仿宋_GB2312"/>
                <w:sz w:val="24"/>
                <w:highlight w:val="none"/>
              </w:rPr>
            </w:pPr>
          </w:p>
        </w:tc>
      </w:tr>
      <w:tr w14:paraId="58E8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B20190A">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96D8CE5">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AC2F533">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44456E5C">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6A7882E">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4200E7F">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6CD90A68">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D7123AD">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58729344">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E88755D">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40B4C9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0856A70">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95105A7">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6452D5FF">
            <w:pPr>
              <w:autoSpaceDE w:val="0"/>
              <w:jc w:val="center"/>
              <w:rPr>
                <w:rFonts w:ascii="Times New Roman" w:hAnsi="Times New Roman" w:eastAsia="仿宋_GB2312" w:cs="仿宋_GB2312"/>
                <w:sz w:val="24"/>
                <w:highlight w:val="none"/>
              </w:rPr>
            </w:pPr>
          </w:p>
        </w:tc>
      </w:tr>
      <w:tr w14:paraId="3D2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69C056B2">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2CAD5E4">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A7C3C89">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B2B09C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1D23892A">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7751D09E">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18BD3EBA">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2F1C2CD4">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66F090E3">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5F3466F">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50E1CE5D">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01B6AEEA">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5860F46A">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8D6333">
            <w:pPr>
              <w:autoSpaceDE w:val="0"/>
              <w:jc w:val="center"/>
              <w:rPr>
                <w:rFonts w:ascii="Times New Roman" w:hAnsi="Times New Roman" w:eastAsia="仿宋_GB2312" w:cs="仿宋_GB2312"/>
                <w:sz w:val="24"/>
                <w:highlight w:val="none"/>
              </w:rPr>
            </w:pPr>
          </w:p>
        </w:tc>
      </w:tr>
      <w:tr w14:paraId="6C4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104417E6">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F55897B">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F87ECA1">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8DB821">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3DD8316">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3FAA634">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51C6F01B">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7F62621">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1921B687">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D641A28">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444C447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3CEADA67">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18C9671B">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01852771">
            <w:pPr>
              <w:autoSpaceDE w:val="0"/>
              <w:jc w:val="center"/>
              <w:rPr>
                <w:rFonts w:ascii="Times New Roman" w:hAnsi="Times New Roman" w:eastAsia="仿宋_GB2312" w:cs="仿宋_GB2312"/>
                <w:sz w:val="24"/>
                <w:highlight w:val="none"/>
              </w:rPr>
            </w:pPr>
          </w:p>
        </w:tc>
      </w:tr>
      <w:tr w14:paraId="65EC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29DED58">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2FA73AF0">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D8CC74E">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CC6C510">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5082ECD3">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49C437B7">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079A31E3">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4178931A">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49B02AC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06660870">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35E52A2">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2494CF3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7BDD696F">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7822B0F8">
            <w:pPr>
              <w:autoSpaceDE w:val="0"/>
              <w:jc w:val="center"/>
              <w:rPr>
                <w:rFonts w:ascii="Times New Roman" w:hAnsi="Times New Roman" w:eastAsia="仿宋_GB2312" w:cs="仿宋_GB2312"/>
                <w:sz w:val="24"/>
                <w:highlight w:val="none"/>
              </w:rPr>
            </w:pPr>
          </w:p>
        </w:tc>
      </w:tr>
    </w:tbl>
    <w:p w14:paraId="2E661F99">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1ED6FFDC">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成功投资案例包括溢价转让退出</w:t>
      </w:r>
      <w:r>
        <w:rPr>
          <w:rFonts w:hint="eastAsia" w:ascii="仿宋_GB2312" w:hAnsi="Times New Roman" w:eastAsia="仿宋_GB2312" w:cs="仿宋_GB2312"/>
          <w:kern w:val="0"/>
          <w:sz w:val="24"/>
          <w:highlight w:val="none"/>
          <w:lang w:eastAsia="zh-CN" w:bidi="ar"/>
        </w:rPr>
        <w:t>、</w:t>
      </w:r>
      <w:r>
        <w:rPr>
          <w:rFonts w:hint="eastAsia" w:ascii="仿宋_GB2312" w:hAnsi="Times New Roman" w:eastAsia="仿宋_GB2312" w:cs="仿宋_GB2312"/>
          <w:kern w:val="0"/>
          <w:sz w:val="24"/>
          <w:highlight w:val="none"/>
          <w:lang w:bidi="ar"/>
        </w:rPr>
        <w:t>被并购退出、上市退出、实控人（或公司）回购退出，不含破产、清算退出。须提供相应证明材料及收益测算数据，否则视为无效成功案例。</w:t>
      </w:r>
    </w:p>
    <w:p w14:paraId="7529251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2</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“项目名称”“所属基金名称”“所属基金管理人”请填写全称。</w:t>
      </w:r>
    </w:p>
    <w:p w14:paraId="4680A31F">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3</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4FFEA5E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4</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投资金额；投资回报倍数（部分退出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72FF10C">
      <w:pPr>
        <w:widowControl/>
        <w:autoSpaceDE w:val="0"/>
        <w:jc w:val="left"/>
        <w:rPr>
          <w:rFonts w:ascii="Times New Roman" w:hAnsi="Times New Roman" w:eastAsia="Times New Roman" w:cs="仿宋_GB2312"/>
          <w:kern w:val="0"/>
          <w:sz w:val="24"/>
          <w:highlight w:val="none"/>
        </w:rPr>
      </w:pPr>
      <w:r>
        <w:rPr>
          <w:rFonts w:hint="eastAsia" w:ascii="Times New Roman" w:hAnsi="Times New Roman" w:eastAsia="宋体"/>
          <w:kern w:val="0"/>
          <w:sz w:val="24"/>
          <w:highlight w:val="none"/>
          <w:lang w:val="en-US" w:eastAsia="zh-CN" w:bidi="ar"/>
        </w:rPr>
        <w:t>5</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12</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w:t>
      </w:r>
      <w:r>
        <w:rPr>
          <w:rFonts w:hint="eastAsia" w:ascii="Times New Roman" w:hAnsi="Times New Roman"/>
          <w:kern w:val="0"/>
          <w:sz w:val="24"/>
          <w:highlight w:val="none"/>
          <w:lang w:val="en-US" w:eastAsia="zh-CN" w:bidi="ar"/>
        </w:rPr>
        <w:t>1</w:t>
      </w:r>
      <w:r>
        <w:rPr>
          <w:rFonts w:hint="eastAsia" w:ascii="仿宋_GB2312" w:hAnsi="Times New Roman" w:eastAsia="仿宋_GB2312" w:cs="仿宋_GB2312"/>
          <w:kern w:val="0"/>
          <w:sz w:val="24"/>
          <w:highlight w:val="none"/>
          <w:lang w:bidi="ar"/>
        </w:rPr>
        <w:t>日。</w:t>
      </w:r>
    </w:p>
    <w:p w14:paraId="053F60E9">
      <w:pPr>
        <w:widowControl/>
        <w:numPr>
          <w:ilvl w:val="0"/>
          <w:numId w:val="2"/>
        </w:numPr>
        <w:autoSpaceDE w:val="0"/>
        <w:ind w:firstLine="560" w:firstLineChars="200"/>
        <w:jc w:val="left"/>
        <w:rPr>
          <w:rFonts w:ascii="Times New Roman" w:hAnsi="Times New Roman" w:eastAsia="方正黑体_GBK"/>
          <w:kern w:val="0"/>
          <w:sz w:val="28"/>
          <w:szCs w:val="28"/>
          <w:highlight w:val="none"/>
        </w:rPr>
      </w:pPr>
      <w:r>
        <w:rPr>
          <w:rFonts w:hint="eastAsia" w:ascii="Times New Roman" w:hAnsi="Times New Roman" w:eastAsia="方正黑体_GBK"/>
          <w:kern w:val="0"/>
          <w:sz w:val="28"/>
          <w:szCs w:val="28"/>
          <w:highlight w:val="none"/>
          <w:lang w:bidi="ar"/>
        </w:rPr>
        <w:br w:type="page"/>
      </w:r>
    </w:p>
    <w:p w14:paraId="6B756E62">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附6（格式）</w:t>
      </w:r>
    </w:p>
    <w:p w14:paraId="13189818">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申报机构及管理团队核心人员瑶海区内投资情况表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4D6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18F992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6CF41F9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6C6E1384">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5EF996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63DDC8C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E6C86D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347E767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7293BD8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8DB898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938395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CFCA00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29372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3D8A2F5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946EA4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30979A0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42FD341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06C45A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35E315F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63CF7DB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2A16205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DE4253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47486E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2566F55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9DE429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5EADD26E">
            <w:pPr>
              <w:autoSpaceDE w:val="0"/>
              <w:snapToGrid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备注</w:t>
            </w:r>
          </w:p>
        </w:tc>
      </w:tr>
      <w:tr w14:paraId="40F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2817CB9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33EA5485">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3FB9450A">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19A587D">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594194AA">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43F1351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78FA74D">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D1201EC">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36E0A97B">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63D29924">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149E288">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A8436D3">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D381811">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C000EBA">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0941EB83">
            <w:pPr>
              <w:autoSpaceDE w:val="0"/>
              <w:jc w:val="center"/>
              <w:rPr>
                <w:rFonts w:ascii="Times New Roman" w:hAnsi="Times New Roman" w:eastAsia="仿宋_GB2312" w:cs="仿宋_GB2312"/>
                <w:sz w:val="24"/>
                <w:highlight w:val="none"/>
              </w:rPr>
            </w:pPr>
          </w:p>
        </w:tc>
      </w:tr>
      <w:tr w14:paraId="19CA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061D0851">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2D4CCB1">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8BD5DC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3C41720">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44B8136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4CDE62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4A046BA5">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6A2793A">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2116935">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0FDE681">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780AAF2">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E2AD5B7">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C55921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49D34B0F">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9F36733">
            <w:pPr>
              <w:autoSpaceDE w:val="0"/>
              <w:jc w:val="center"/>
              <w:rPr>
                <w:rFonts w:ascii="Times New Roman" w:hAnsi="Times New Roman" w:eastAsia="仿宋_GB2312" w:cs="仿宋_GB2312"/>
                <w:sz w:val="24"/>
                <w:highlight w:val="none"/>
              </w:rPr>
            </w:pPr>
          </w:p>
        </w:tc>
      </w:tr>
      <w:tr w14:paraId="06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1805D13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32381D66">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DCC938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1C450BE6">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FE62636">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B54AD2C">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A845CBB">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2E6536B">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791AEF68">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95F6A2F">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C795B39">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6AD84DA">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59CE95C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6555EE4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CA30FF5">
            <w:pPr>
              <w:autoSpaceDE w:val="0"/>
              <w:jc w:val="center"/>
              <w:rPr>
                <w:rFonts w:ascii="Times New Roman" w:hAnsi="Times New Roman" w:eastAsia="仿宋_GB2312" w:cs="仿宋_GB2312"/>
                <w:sz w:val="24"/>
                <w:highlight w:val="none"/>
              </w:rPr>
            </w:pPr>
          </w:p>
        </w:tc>
      </w:tr>
      <w:tr w14:paraId="3525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37ACBBD">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48E6FA69">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021659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C43045B">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320B013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B3B1D1B">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5D88B7E">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6F6C562F">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A333B1E">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0A6FB310">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A351306">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127BF72">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4CE85267">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07AE1908">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3D02F2B1">
            <w:pPr>
              <w:autoSpaceDE w:val="0"/>
              <w:jc w:val="center"/>
              <w:rPr>
                <w:rFonts w:ascii="Times New Roman" w:hAnsi="Times New Roman" w:eastAsia="仿宋_GB2312" w:cs="仿宋_GB2312"/>
                <w:sz w:val="24"/>
                <w:highlight w:val="none"/>
              </w:rPr>
            </w:pPr>
          </w:p>
        </w:tc>
      </w:tr>
      <w:tr w14:paraId="787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0F94B80">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6D25CFF">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F4660E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A005595">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79E0230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26AD6F2F">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68F203C">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BD4868D">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33A8027">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6532319">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E764223">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09D3FA35">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4326D4A">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D9785E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8F8B679">
            <w:pPr>
              <w:autoSpaceDE w:val="0"/>
              <w:jc w:val="center"/>
              <w:rPr>
                <w:rFonts w:ascii="Times New Roman" w:hAnsi="Times New Roman" w:eastAsia="仿宋_GB2312" w:cs="仿宋_GB2312"/>
                <w:sz w:val="24"/>
                <w:highlight w:val="none"/>
              </w:rPr>
            </w:pPr>
          </w:p>
        </w:tc>
      </w:tr>
    </w:tbl>
    <w:p w14:paraId="75027A05">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7B1005B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“项目名称”“所属基金名称”“所属基金管理人”请填写全称。</w:t>
      </w:r>
    </w:p>
    <w:p w14:paraId="30B8B0C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38626DA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33166635">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4.</w:t>
      </w:r>
      <w:r>
        <w:rPr>
          <w:rFonts w:hint="eastAsia" w:ascii="仿宋_GB2312" w:hAnsi="Times New Roman" w:eastAsia="仿宋_GB2312" w:cs="仿宋_GB2312"/>
          <w:kern w:val="0"/>
          <w:sz w:val="24"/>
          <w:highlight w:val="none"/>
          <w:lang w:bidi="ar"/>
        </w:rPr>
        <w:t>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D5BC95B">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5.</w:t>
      </w:r>
      <w:r>
        <w:rPr>
          <w:rFonts w:hint="eastAsia" w:ascii="仿宋_GB2312" w:hAnsi="Times New Roman" w:eastAsia="仿宋_GB2312" w:cs="仿宋_GB2312"/>
          <w:kern w:val="0"/>
          <w:sz w:val="24"/>
          <w:highlight w:val="none"/>
          <w:lang w:bidi="ar"/>
        </w:rPr>
        <w:t>瑶海区内投资包括：（1）被投资企业的注册地和生产基地均位于瑶海区行政区域内，且在瑶海区内纳税；（2）投资于瑶海区企业在区外的全资子公司或占股</w:t>
      </w:r>
      <w:r>
        <w:rPr>
          <w:rFonts w:hint="eastAsia" w:ascii="Times New Roman" w:hAnsi="Times New Roman" w:eastAsia="Times New Roman"/>
          <w:kern w:val="0"/>
          <w:sz w:val="24"/>
          <w:highlight w:val="none"/>
          <w:lang w:bidi="ar"/>
        </w:rPr>
        <w:t>51%</w:t>
      </w:r>
      <w:r>
        <w:rPr>
          <w:rFonts w:hint="eastAsia" w:ascii="仿宋_GB2312" w:hAnsi="Times New Roman" w:eastAsia="仿宋_GB2312" w:cs="仿宋_GB2312"/>
          <w:kern w:val="0"/>
          <w:sz w:val="24"/>
          <w:highlight w:val="none"/>
          <w:lang w:bidi="ar"/>
        </w:rPr>
        <w:t>以上的控股子公司；（</w:t>
      </w: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被投资企业注册在瑶海区外，通过对该项目投资，将其企业总部、区域总部、纳税主体、生产基地或研发基地落户瑶海区，或在瑶海区内通过新设立子公司或者对已设立子公司增资的形式将主要生产或研发基地落户瑶海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新设立子公司实收资本或者对已设立子公司增资金额不低于基金对该项目投资总额的</w:t>
      </w:r>
      <w:r>
        <w:rPr>
          <w:rFonts w:hint="eastAsia" w:ascii="Times New Roman" w:hAnsi="Times New Roman" w:eastAsia="Times New Roman"/>
          <w:kern w:val="0"/>
          <w:sz w:val="24"/>
          <w:highlight w:val="none"/>
          <w:lang w:bidi="ar"/>
        </w:rPr>
        <w:t>80%)</w:t>
      </w:r>
      <w:r>
        <w:rPr>
          <w:rFonts w:hint="eastAsia" w:ascii="仿宋_GB2312" w:hAnsi="Times New Roman" w:eastAsia="仿宋_GB2312" w:cs="仿宋_GB2312"/>
          <w:kern w:val="0"/>
          <w:sz w:val="24"/>
          <w:highlight w:val="none"/>
          <w:lang w:bidi="ar"/>
        </w:rPr>
        <w:t>。</w:t>
      </w:r>
    </w:p>
    <w:p w14:paraId="45489A8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12</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w:t>
      </w:r>
      <w:r>
        <w:rPr>
          <w:rFonts w:hint="eastAsia" w:ascii="Times New Roman" w:hAnsi="Times New Roman"/>
          <w:kern w:val="0"/>
          <w:sz w:val="24"/>
          <w:highlight w:val="none"/>
          <w:lang w:val="en-US" w:eastAsia="zh-CN" w:bidi="ar"/>
        </w:rPr>
        <w:t>1</w:t>
      </w:r>
      <w:r>
        <w:rPr>
          <w:rFonts w:hint="eastAsia" w:ascii="仿宋_GB2312" w:hAnsi="Times New Roman" w:eastAsia="仿宋_GB2312" w:cs="仿宋_GB2312"/>
          <w:kern w:val="0"/>
          <w:sz w:val="24"/>
          <w:highlight w:val="none"/>
          <w:lang w:bidi="ar"/>
        </w:rPr>
        <w:t>日。</w:t>
      </w:r>
    </w:p>
    <w:p w14:paraId="0D5DDBAF">
      <w:pPr>
        <w:widowControl/>
        <w:jc w:val="left"/>
        <w:rPr>
          <w:rFonts w:hint="eastAsia" w:ascii="仿宋_GB2312" w:hAnsi="仿宋_GB2312" w:eastAsia="仿宋_GB2312" w:cs="仿宋_GB2312"/>
          <w:b/>
          <w:kern w:val="0"/>
          <w:sz w:val="24"/>
          <w:highlight w:val="none"/>
          <w:lang w:bidi="ar"/>
        </w:rPr>
      </w:pPr>
      <w:bookmarkStart w:id="2" w:name="_GoBack"/>
      <w:bookmarkEnd w:id="2"/>
    </w:p>
    <w:p w14:paraId="64C16E7C">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附7（格式）</w:t>
      </w:r>
    </w:p>
    <w:p w14:paraId="6BB887CD">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储备项目情况表</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8"/>
        <w:gridCol w:w="1104"/>
        <w:gridCol w:w="1155"/>
        <w:gridCol w:w="1155"/>
        <w:gridCol w:w="1135"/>
        <w:gridCol w:w="1450"/>
        <w:gridCol w:w="1149"/>
        <w:gridCol w:w="1300"/>
        <w:gridCol w:w="1396"/>
        <w:gridCol w:w="1416"/>
        <w:gridCol w:w="1870"/>
      </w:tblGrid>
      <w:tr w14:paraId="1CDD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213EADDF">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项目名称</w:t>
            </w: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7CA11B2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所属行业</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B9B8A8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注册地</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91E0B20">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拟投资金额(万元)</w:t>
            </w: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009D994E">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本轮融资总额(万元)</w:t>
            </w: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0CD3E79A">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项目情况简介</w:t>
            </w: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3868C72D">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领投方</w:t>
            </w: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26ADE71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项目跟踪进展</w:t>
            </w: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886F362">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是否符合返投要求</w:t>
            </w: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C33DFE0">
            <w:pPr>
              <w:autoSpaceDE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是否为招引项目</w:t>
            </w: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1D207629">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是否可提供跟投机会</w:t>
            </w:r>
          </w:p>
        </w:tc>
      </w:tr>
      <w:tr w14:paraId="21D3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751EFA0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06BF36B">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662990">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52553D0C">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2B13D6FE">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B02E78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2979B4B0">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D157AB6">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C11697C">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308C44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25F29AB">
            <w:pPr>
              <w:autoSpaceDE w:val="0"/>
              <w:jc w:val="center"/>
              <w:rPr>
                <w:rFonts w:ascii="Times New Roman" w:hAnsi="Times New Roman" w:eastAsia="仿宋_GB2312" w:cs="仿宋_GB2312"/>
                <w:sz w:val="24"/>
                <w:highlight w:val="none"/>
              </w:rPr>
            </w:pPr>
          </w:p>
        </w:tc>
      </w:tr>
      <w:tr w14:paraId="4D11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0E12899">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8DF3F17">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784101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06A788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7F9DDC81">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2BED276">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D9CC7FF">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52B12DEB">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23B779F">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E68F423">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B6AD9C7">
            <w:pPr>
              <w:autoSpaceDE w:val="0"/>
              <w:jc w:val="center"/>
              <w:rPr>
                <w:rFonts w:ascii="Times New Roman" w:hAnsi="Times New Roman" w:eastAsia="仿宋_GB2312" w:cs="仿宋_GB2312"/>
                <w:sz w:val="24"/>
                <w:highlight w:val="none"/>
              </w:rPr>
            </w:pPr>
          </w:p>
        </w:tc>
      </w:tr>
      <w:tr w14:paraId="6791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8247358">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6969CAB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A93915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A3BD14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53D7A738">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3D011D38">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6ECACFF2">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759878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558090E">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D605F30">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05308D15">
            <w:pPr>
              <w:autoSpaceDE w:val="0"/>
              <w:jc w:val="center"/>
              <w:rPr>
                <w:rFonts w:ascii="Times New Roman" w:hAnsi="Times New Roman" w:eastAsia="仿宋_GB2312" w:cs="仿宋_GB2312"/>
                <w:sz w:val="24"/>
                <w:highlight w:val="none"/>
              </w:rPr>
            </w:pPr>
          </w:p>
        </w:tc>
      </w:tr>
      <w:tr w14:paraId="7EC7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30777B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08991C3">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A9A23C">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EC19AB5">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1458F377">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6EDE2DB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5C8D7ADC">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AAF23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6BF601C5">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57AEC432">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66A9A613">
            <w:pPr>
              <w:autoSpaceDE w:val="0"/>
              <w:jc w:val="center"/>
              <w:rPr>
                <w:rFonts w:ascii="Times New Roman" w:hAnsi="Times New Roman" w:eastAsia="仿宋_GB2312" w:cs="仿宋_GB2312"/>
                <w:sz w:val="24"/>
                <w:highlight w:val="none"/>
              </w:rPr>
            </w:pPr>
          </w:p>
        </w:tc>
      </w:tr>
      <w:tr w14:paraId="3B7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96DC62F">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358C6E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FD4415F">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CDCBA18">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4ADC09BA">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769D3E9B">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977A88A">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4E895CB8">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06B6ED97">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32C57F2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5DAC48C5">
            <w:pPr>
              <w:autoSpaceDE w:val="0"/>
              <w:jc w:val="center"/>
              <w:rPr>
                <w:rFonts w:ascii="Times New Roman" w:hAnsi="Times New Roman" w:eastAsia="仿宋_GB2312" w:cs="仿宋_GB2312"/>
                <w:sz w:val="24"/>
                <w:highlight w:val="none"/>
              </w:rPr>
            </w:pPr>
          </w:p>
        </w:tc>
      </w:tr>
    </w:tbl>
    <w:p w14:paraId="7927FDE9">
      <w:pPr>
        <w:widowControl/>
        <w:ind w:firstLine="42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0E44CC6F">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“项目名称”请填写全称。</w:t>
      </w:r>
    </w:p>
    <w:p w14:paraId="00636A50">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00F22415">
      <w:pPr>
        <w:autoSpaceDE w:val="0"/>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t xml:space="preserve"> </w:t>
      </w:r>
    </w:p>
    <w:p w14:paraId="645EE2C4">
      <w:pPr>
        <w:rPr>
          <w:rFonts w:ascii="Times New Roman" w:hAnsi="Times New Roman" w:eastAsia="Times New Roman"/>
          <w:sz w:val="28"/>
          <w:szCs w:val="28"/>
          <w:highlight w:val="none"/>
        </w:rPr>
        <w:sectPr>
          <w:pgSz w:w="16838" w:h="11906" w:orient="landscape"/>
          <w:pgMar w:top="1800" w:right="1440" w:bottom="1800" w:left="1440" w:header="851" w:footer="992" w:gutter="0"/>
          <w:cols w:space="720" w:num="1"/>
          <w:docGrid w:type="lines" w:linePitch="312" w:charSpace="0"/>
        </w:sectPr>
      </w:pPr>
    </w:p>
    <w:p w14:paraId="272E56B4">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附8（格式）</w:t>
      </w:r>
    </w:p>
    <w:p w14:paraId="37C0F9DA">
      <w:pPr>
        <w:spacing w:line="600" w:lineRule="exact"/>
        <w:jc w:val="center"/>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013DFE7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出资承诺函</w:t>
      </w:r>
    </w:p>
    <w:p w14:paraId="42579550">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3507EA7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0BBBAD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本人兹承诺并确认如下事项：</w:t>
      </w:r>
    </w:p>
    <w:p w14:paraId="39F07E0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，承诺认缴该基金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5A1FC01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承诺对该基金出资资金来源合法，完成相应决策程序；</w:t>
      </w:r>
    </w:p>
    <w:p w14:paraId="0F18FB44">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若违反该承诺，愿意承担相应法律责任。</w:t>
      </w:r>
    </w:p>
    <w:p w14:paraId="4C6C0910">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7A48ED7">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F08BAC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CF1401F">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承诺人（公章）：</w:t>
      </w:r>
    </w:p>
    <w:p w14:paraId="4E35E670">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4D6363A">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28EAF2E3">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74C18F">
      <w:pPr>
        <w:spacing w:line="600" w:lineRule="exact"/>
        <w:ind w:left="3360" w:leftChars="1600" w:firstLine="2240" w:firstLineChars="7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23275A6">
      <w:pPr>
        <w:widowControl/>
        <w:spacing w:line="600" w:lineRule="exact"/>
        <w:ind w:firstLine="420"/>
        <w:jc w:val="righ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34D82DF5">
      <w:pPr>
        <w:spacing w:line="600" w:lineRule="exact"/>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br w:type="page"/>
      </w:r>
    </w:p>
    <w:p w14:paraId="6467E2DF">
      <w:pPr>
        <w:rPr>
          <w:rFonts w:ascii="Times New Roman" w:hAnsi="Times New Roman" w:eastAsia="方正黑体_GBK"/>
          <w:sz w:val="28"/>
          <w:szCs w:val="28"/>
          <w:highlight w:val="none"/>
        </w:rPr>
        <w:sectPr>
          <w:pgSz w:w="11906" w:h="16838"/>
          <w:pgMar w:top="1440" w:right="1800" w:bottom="1440" w:left="1800" w:header="851" w:footer="992" w:gutter="0"/>
          <w:cols w:space="720" w:num="1"/>
          <w:docGrid w:type="lines" w:linePitch="312" w:charSpace="0"/>
        </w:sectPr>
      </w:pPr>
    </w:p>
    <w:p w14:paraId="0077812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出资意向函</w:t>
      </w:r>
    </w:p>
    <w:p w14:paraId="03A327A4">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253469F7">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6D1EE3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本人兹确认如下事项：</w:t>
      </w:r>
    </w:p>
    <w:p w14:paraId="1EACD1D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，本企业或本企业指定主体/本人意向认缴该基金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66FA1DA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w:t>
      </w:r>
    </w:p>
    <w:p w14:paraId="244FC07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29795A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C55349C">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意向出资人（公章）：</w:t>
      </w:r>
    </w:p>
    <w:p w14:paraId="5BD011B2">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5843CF60">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3C777D6D">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4F13997C">
      <w:pPr>
        <w:spacing w:line="600" w:lineRule="exact"/>
        <w:ind w:firstLine="5440" w:firstLineChars="1700"/>
        <w:rPr>
          <w:rFonts w:hint="eastAsia" w:ascii="等线" w:hAnsi="等线" w:eastAsia="等线"/>
          <w:szCs w:val="21"/>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3DF4108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572BB74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432318A0">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3474994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829FD61">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DEA6D58">
      <w:pPr>
        <w:spacing w:line="600" w:lineRule="exact"/>
        <w:jc w:val="center"/>
        <w:rPr>
          <w:rFonts w:ascii="Times New Roman" w:hAnsi="Times New Roman" w:eastAsia="方正小标宋_GBK"/>
          <w:kern w:val="0"/>
          <w:sz w:val="44"/>
          <w:szCs w:val="44"/>
          <w:highlight w:val="none"/>
          <w:lang w:bidi="ar"/>
        </w:rPr>
      </w:pPr>
    </w:p>
    <w:p w14:paraId="2571B39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160393FB">
      <w:pPr>
        <w:spacing w:line="600" w:lineRule="exact"/>
        <w:jc w:val="center"/>
        <w:rPr>
          <w:rFonts w:ascii="Times New Roman" w:hAnsi="Times New Roman" w:eastAsia="方正小标宋_GBK"/>
          <w:kern w:val="0"/>
          <w:sz w:val="44"/>
          <w:szCs w:val="44"/>
          <w:highlight w:val="none"/>
          <w:lang w:bidi="ar"/>
        </w:rPr>
      </w:pPr>
    </w:p>
    <w:p w14:paraId="2250BBC8">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附9（格式）</w:t>
      </w:r>
    </w:p>
    <w:p w14:paraId="0E40B8F5">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承诺返投比例的函</w:t>
      </w:r>
    </w:p>
    <w:p w14:paraId="6404458D">
      <w:pPr>
        <w:spacing w:line="600" w:lineRule="exact"/>
        <w:jc w:val="center"/>
        <w:rPr>
          <w:rFonts w:ascii="Times New Roman" w:hAnsi="Times New Roman" w:eastAsia="方正小标宋_GBK"/>
          <w:kern w:val="0"/>
          <w:sz w:val="44"/>
          <w:szCs w:val="44"/>
          <w:highlight w:val="none"/>
          <w:lang w:bidi="ar"/>
        </w:rPr>
      </w:pPr>
    </w:p>
    <w:p w14:paraId="12ED150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2C4D83F7">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34CC785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本机构管理本基金对瑶海区的返投比例不低于</w:t>
      </w:r>
      <w:r>
        <w:rPr>
          <w:rFonts w:hint="eastAsia" w:ascii="仿宋_GB2312"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倍。</w:t>
      </w:r>
    </w:p>
    <w:p w14:paraId="2330903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191A8C0B">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A7B3C97">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4D0485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574297D">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64689239">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ABE918A">
      <w:pPr>
        <w:spacing w:line="600" w:lineRule="exact"/>
        <w:jc w:val="center"/>
        <w:rPr>
          <w:rFonts w:ascii="Times New Roman" w:hAnsi="Times New Roman" w:eastAsia="方正小标宋_GBK"/>
          <w:kern w:val="0"/>
          <w:sz w:val="44"/>
          <w:szCs w:val="44"/>
          <w:highlight w:val="none"/>
          <w:lang w:bidi="ar"/>
        </w:rPr>
        <w:sectPr>
          <w:pgSz w:w="11906" w:h="16838"/>
          <w:pgMar w:top="1440" w:right="1800" w:bottom="1440" w:left="1800" w:header="851" w:footer="992" w:gutter="0"/>
          <w:cols w:space="720" w:num="1"/>
          <w:docGrid w:type="lines" w:linePitch="312" w:charSpace="0"/>
        </w:sectPr>
      </w:pPr>
    </w:p>
    <w:p w14:paraId="1BE22623">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附10（格式）</w:t>
      </w:r>
    </w:p>
    <w:p w14:paraId="4DDDDFBC">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53DD1307">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申报机构关于管理本基金不违反</w:t>
      </w:r>
    </w:p>
    <w:p w14:paraId="632FC4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其他在管基金限制性条款的承诺函</w:t>
      </w:r>
    </w:p>
    <w:p w14:paraId="3A8B29EC">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07D41C0D">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F44E5FA">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41379E0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本机构管理本基金的行为不违反本机构其他在管基金相关协议中的任何限制性条款，不存在因上述原因损害</w:t>
      </w:r>
      <w:r>
        <w:rPr>
          <w:rFonts w:hint="eastAsia" w:ascii="仿宋_GB2312" w:hAnsi="仿宋_GB2312" w:eastAsia="仿宋_GB2312" w:cs="仿宋_GB2312"/>
          <w:spacing w:val="7"/>
          <w:sz w:val="32"/>
          <w:szCs w:val="32"/>
          <w:highlight w:val="none"/>
        </w:rPr>
        <w:t>瑶海科创</w:t>
      </w:r>
      <w:r>
        <w:rPr>
          <w:rFonts w:hint="eastAsia" w:ascii="仿宋_GB2312" w:hAnsi="Times New Roman" w:eastAsia="仿宋_GB2312" w:cs="仿宋_GB2312"/>
          <w:sz w:val="32"/>
          <w:szCs w:val="32"/>
          <w:highlight w:val="none"/>
          <w:lang w:bidi="ar"/>
        </w:rPr>
        <w:t>基金及本基金的情况。</w:t>
      </w:r>
    </w:p>
    <w:p w14:paraId="0DB771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517EA3DE">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2615C89">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C27A1EC">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477BD6BE">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74EA191A">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53D1F1BB">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sz w:val="24"/>
          <w:highlight w:val="none"/>
          <w:lang w:bidi="ar"/>
        </w:rPr>
        <w:br w:type="page"/>
      </w:r>
    </w:p>
    <w:p w14:paraId="3833735E">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附11（格式）</w:t>
      </w:r>
    </w:p>
    <w:p w14:paraId="28DDAE39">
      <w:pPr>
        <w:spacing w:line="600" w:lineRule="exact"/>
        <w:jc w:val="center"/>
        <w:rPr>
          <w:rFonts w:ascii="Times New Roman" w:hAnsi="Times New Roman" w:eastAsia="Times New Roman"/>
          <w:kern w:val="0"/>
          <w:sz w:val="44"/>
          <w:szCs w:val="44"/>
          <w:highlight w:val="none"/>
        </w:rPr>
      </w:pPr>
      <w:r>
        <w:rPr>
          <w:rFonts w:hint="eastAsia" w:ascii="Times New Roman" w:hAnsi="Times New Roman" w:eastAsia="Times New Roman"/>
          <w:kern w:val="0"/>
          <w:sz w:val="44"/>
          <w:szCs w:val="44"/>
          <w:highlight w:val="none"/>
          <w:lang w:bidi="ar"/>
        </w:rPr>
        <w:t xml:space="preserve"> </w:t>
      </w:r>
    </w:p>
    <w:p w14:paraId="5B7188B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申报机构关于基金出资人及</w:t>
      </w:r>
    </w:p>
    <w:p w14:paraId="2D969D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核心人员的承诺函</w:t>
      </w:r>
    </w:p>
    <w:p w14:paraId="061DCED2">
      <w:pPr>
        <w:autoSpaceDE w:val="0"/>
        <w:spacing w:before="312" w:beforeLines="100"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合肥市瑶海区科技创新投资基金合伙企业（有限合伙）：</w:t>
      </w:r>
    </w:p>
    <w:p w14:paraId="4094101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本机构承诺并确认如下事项：</w:t>
      </w:r>
    </w:p>
    <w:p w14:paraId="0B39952D">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1.本机构理解，基金主要出资人对于基金的募集、运营至关重要。本机构特此承诺，本基金主要出资人（出资比例占基金规模20%以上的出资人）一经确定，在基金设立前不退出或减少认缴金额；</w:t>
      </w:r>
    </w:p>
    <w:p w14:paraId="3B1CA4E2">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2.在基金设立之前，全体出资人合计出资额变动率不超过基金规模的30%；</w:t>
      </w:r>
    </w:p>
    <w:p w14:paraId="54EE3B28">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3.在基金设立后一年内，管理团队中核心人员和基金关键人士不发生变更；</w:t>
      </w:r>
    </w:p>
    <w:p w14:paraId="52604B31">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4.积极配合瑶海科创基金开展的尽调、评审、质询、核查等相关工作；</w:t>
      </w:r>
    </w:p>
    <w:p w14:paraId="53317296">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5.若违反第1、2条所述情形之一的，同意由瑶海科创基金重新进行决策。</w:t>
      </w:r>
    </w:p>
    <w:p w14:paraId="2B05D1E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本机构若违反上述承诺，愿意承担相应法律责任。</w:t>
      </w:r>
    </w:p>
    <w:p w14:paraId="1951D2CD">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 xml:space="preserve"> </w:t>
      </w:r>
    </w:p>
    <w:p w14:paraId="7310B413">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承诺人（盖章）：</w:t>
      </w:r>
    </w:p>
    <w:p w14:paraId="62D9202E">
      <w:pPr>
        <w:spacing w:line="600" w:lineRule="exact"/>
        <w:ind w:left="5250" w:leftChars="2500"/>
        <w:jc w:val="center"/>
        <w:rPr>
          <w:highlight w:val="none"/>
        </w:rPr>
      </w:pPr>
      <w:r>
        <w:rPr>
          <w:rFonts w:hint="eastAsia" w:ascii="仿宋_GB2312" w:eastAsia="仿宋_GB2312" w:cs="仿宋_GB2312"/>
          <w:sz w:val="32"/>
          <w:szCs w:val="32"/>
          <w:highlight w:val="none"/>
          <w:lang w:bidi="ar"/>
        </w:rPr>
        <w:t>年   月   日</w:t>
      </w:r>
    </w:p>
    <w:p w14:paraId="3EB4787A">
      <w:pPr>
        <w:rPr>
          <w:rFonts w:ascii="仿宋_GB2312" w:eastAsia="仿宋_GB2312" w:cs="仿宋_GB2312"/>
          <w:sz w:val="32"/>
          <w:szCs w:val="32"/>
          <w:highlight w:val="none"/>
        </w:rPr>
        <w:sectPr>
          <w:pgSz w:w="11906" w:h="16838"/>
          <w:pgMar w:top="1440" w:right="1800" w:bottom="1440" w:left="1800" w:header="851" w:footer="992" w:gutter="0"/>
          <w:cols w:space="720" w:num="1"/>
          <w:docGrid w:type="lines" w:linePitch="312" w:charSpace="0"/>
        </w:sectPr>
      </w:pPr>
    </w:p>
    <w:p w14:paraId="2C7EAC26">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附12（格式）</w:t>
      </w:r>
    </w:p>
    <w:p w14:paraId="129F00C1">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78ECA282">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申报机构关于无重大违法违规等</w:t>
      </w:r>
    </w:p>
    <w:p w14:paraId="2923507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行为的承诺函</w:t>
      </w:r>
    </w:p>
    <w:p w14:paraId="4AD3773E">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2D926954">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4DF934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70211959">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本机构及为</w:t>
      </w:r>
      <w:r>
        <w:rPr>
          <w:rFonts w:ascii="仿宋_GB2312" w:hAnsi="Times New Roman" w:eastAsia="仿宋_GB2312" w:cs="仿宋_GB2312"/>
          <w:sz w:val="32"/>
          <w:szCs w:val="32"/>
          <w:highlight w:val="none"/>
          <w:lang w:bidi="ar"/>
        </w:rPr>
        <w:t>本</w:t>
      </w:r>
      <w:r>
        <w:rPr>
          <w:rFonts w:hint="eastAsia" w:ascii="仿宋_GB2312" w:hAnsi="Times New Roman" w:eastAsia="仿宋_GB2312" w:cs="仿宋_GB2312"/>
          <w:sz w:val="32"/>
          <w:szCs w:val="32"/>
          <w:highlight w:val="none"/>
          <w:lang w:bidi="ar"/>
        </w:rPr>
        <w:t>基金配备的专属管理团队成员无重大违法违规行为，未受过行政主管机关、司法机关及行业自律组织处罚。</w:t>
      </w:r>
    </w:p>
    <w:p w14:paraId="40D66B6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7CE278C6">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7402C8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3F926C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50DA02">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30C87065">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48C9B3A">
      <w:pPr>
        <w:autoSpaceDE w:val="0"/>
        <w:spacing w:line="600" w:lineRule="exact"/>
        <w:rPr>
          <w:rFonts w:ascii="仿宋_GB2312" w:eastAsia="仿宋_GB2312" w:cs="仿宋_GB2312"/>
          <w:kern w:val="0"/>
          <w:sz w:val="32"/>
          <w:szCs w:val="32"/>
          <w:highlight w:val="none"/>
          <w:lang w:bidi="ar"/>
        </w:rPr>
      </w:pPr>
      <w:r>
        <w:rPr>
          <w:rFonts w:hint="eastAsia" w:ascii="仿宋_GB2312" w:eastAsia="仿宋_GB2312" w:cs="仿宋_GB2312"/>
          <w:kern w:val="0"/>
          <w:sz w:val="32"/>
          <w:szCs w:val="32"/>
          <w:highlight w:val="none"/>
          <w:lang w:bidi="ar"/>
        </w:rPr>
        <w:t xml:space="preserve"> </w:t>
      </w:r>
    </w:p>
    <w:p w14:paraId="712BACF3">
      <w:pPr>
        <w:autoSpaceDE w:val="0"/>
        <w:spacing w:line="600" w:lineRule="exact"/>
        <w:rPr>
          <w:rFonts w:ascii="仿宋_GB2312" w:eastAsia="仿宋_GB2312" w:cs="仿宋_GB2312"/>
          <w:kern w:val="0"/>
          <w:sz w:val="32"/>
          <w:szCs w:val="32"/>
          <w:highlight w:val="none"/>
          <w:lang w:bidi="ar"/>
        </w:rPr>
      </w:pPr>
    </w:p>
    <w:p w14:paraId="3396DEEA">
      <w:pPr>
        <w:rPr>
          <w:highlight w:val="none"/>
        </w:rPr>
      </w:pPr>
    </w:p>
    <w:p w14:paraId="3DF27B9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27F7">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B70B9"/>
    <w:multiLevelType w:val="singleLevel"/>
    <w:tmpl w:val="B73B70B9"/>
    <w:lvl w:ilvl="0" w:tentative="0">
      <w:start w:val="1"/>
      <w:numFmt w:val="decimal"/>
      <w:lvlText w:val="%1."/>
      <w:lvlJc w:val="left"/>
      <w:pPr>
        <w:tabs>
          <w:tab w:val="left" w:pos="312"/>
        </w:tabs>
      </w:pPr>
    </w:lvl>
  </w:abstractNum>
  <w:abstractNum w:abstractNumId="1">
    <w:nsid w:val="C25E3CEA"/>
    <w:multiLevelType w:val="multilevel"/>
    <w:tmpl w:val="C25E3CEA"/>
    <w:lvl w:ilvl="0" w:tentative="0">
      <w:start w:val="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FC3E941"/>
    <w:multiLevelType w:val="multilevel"/>
    <w:tmpl w:val="CFC3E9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DYzZGY1MWYxN2E0ZjViNzgwNTJhMTBlNTIxYTkifQ=="/>
  </w:docVars>
  <w:rsids>
    <w:rsidRoot w:val="00172A27"/>
    <w:rsid w:val="00093AD9"/>
    <w:rsid w:val="00172A27"/>
    <w:rsid w:val="001E01E9"/>
    <w:rsid w:val="0079099B"/>
    <w:rsid w:val="00C055EB"/>
    <w:rsid w:val="00EF7950"/>
    <w:rsid w:val="017E30F2"/>
    <w:rsid w:val="01EF3980"/>
    <w:rsid w:val="03F139E0"/>
    <w:rsid w:val="03FD05D6"/>
    <w:rsid w:val="05AA02EA"/>
    <w:rsid w:val="05ED6429"/>
    <w:rsid w:val="07CD206E"/>
    <w:rsid w:val="08843074"/>
    <w:rsid w:val="08D80883"/>
    <w:rsid w:val="09C3197A"/>
    <w:rsid w:val="0BA63EC6"/>
    <w:rsid w:val="0CAD06C0"/>
    <w:rsid w:val="0CD0449D"/>
    <w:rsid w:val="0CF462EF"/>
    <w:rsid w:val="0D4252AC"/>
    <w:rsid w:val="0D75742F"/>
    <w:rsid w:val="0E415563"/>
    <w:rsid w:val="10D940A0"/>
    <w:rsid w:val="11194576"/>
    <w:rsid w:val="11E25850"/>
    <w:rsid w:val="12301B77"/>
    <w:rsid w:val="1288550F"/>
    <w:rsid w:val="12D20E80"/>
    <w:rsid w:val="13EA5025"/>
    <w:rsid w:val="13F866C4"/>
    <w:rsid w:val="15AC27D3"/>
    <w:rsid w:val="16097546"/>
    <w:rsid w:val="16D03928"/>
    <w:rsid w:val="17837F2A"/>
    <w:rsid w:val="18BF3C55"/>
    <w:rsid w:val="1A514D80"/>
    <w:rsid w:val="1A6B5E42"/>
    <w:rsid w:val="1A8213DE"/>
    <w:rsid w:val="1B666609"/>
    <w:rsid w:val="1D0460DA"/>
    <w:rsid w:val="1D24677C"/>
    <w:rsid w:val="203E1903"/>
    <w:rsid w:val="207532D7"/>
    <w:rsid w:val="20A200E4"/>
    <w:rsid w:val="225278E7"/>
    <w:rsid w:val="240B41F2"/>
    <w:rsid w:val="247973AD"/>
    <w:rsid w:val="24F44C86"/>
    <w:rsid w:val="28E76FDC"/>
    <w:rsid w:val="29934A6D"/>
    <w:rsid w:val="29FF0355"/>
    <w:rsid w:val="2A7523C5"/>
    <w:rsid w:val="2AD510B6"/>
    <w:rsid w:val="2B45623B"/>
    <w:rsid w:val="2BDD6474"/>
    <w:rsid w:val="2C324A12"/>
    <w:rsid w:val="2CD00BAA"/>
    <w:rsid w:val="2D5269EE"/>
    <w:rsid w:val="2D8C0151"/>
    <w:rsid w:val="2DF74A42"/>
    <w:rsid w:val="2E530C6F"/>
    <w:rsid w:val="2EB257B0"/>
    <w:rsid w:val="2F177EEF"/>
    <w:rsid w:val="2F842997"/>
    <w:rsid w:val="2F9432ED"/>
    <w:rsid w:val="2FB67708"/>
    <w:rsid w:val="320E382B"/>
    <w:rsid w:val="32DC56D7"/>
    <w:rsid w:val="340A0022"/>
    <w:rsid w:val="34F30AB6"/>
    <w:rsid w:val="36836189"/>
    <w:rsid w:val="36D8247B"/>
    <w:rsid w:val="37D03331"/>
    <w:rsid w:val="3A494071"/>
    <w:rsid w:val="3C0A17BD"/>
    <w:rsid w:val="3CD87E1D"/>
    <w:rsid w:val="3D393726"/>
    <w:rsid w:val="3D42082D"/>
    <w:rsid w:val="3E6E73FF"/>
    <w:rsid w:val="3F5C54AA"/>
    <w:rsid w:val="3F963EF5"/>
    <w:rsid w:val="3FC03C8B"/>
    <w:rsid w:val="40DF6392"/>
    <w:rsid w:val="41171FD0"/>
    <w:rsid w:val="41575784"/>
    <w:rsid w:val="41B2662A"/>
    <w:rsid w:val="41EE7D7F"/>
    <w:rsid w:val="41FB71FC"/>
    <w:rsid w:val="42002A64"/>
    <w:rsid w:val="4258464E"/>
    <w:rsid w:val="432664FB"/>
    <w:rsid w:val="43F1380D"/>
    <w:rsid w:val="441B5933"/>
    <w:rsid w:val="46603AD2"/>
    <w:rsid w:val="46AA6AEA"/>
    <w:rsid w:val="46EE5581"/>
    <w:rsid w:val="474451A1"/>
    <w:rsid w:val="486A50DB"/>
    <w:rsid w:val="48904B42"/>
    <w:rsid w:val="48E7672C"/>
    <w:rsid w:val="494D658F"/>
    <w:rsid w:val="499C12C5"/>
    <w:rsid w:val="4ACA6A2D"/>
    <w:rsid w:val="4ADF53D0"/>
    <w:rsid w:val="4B7778F3"/>
    <w:rsid w:val="4BA206E8"/>
    <w:rsid w:val="4CF525E0"/>
    <w:rsid w:val="4D17633C"/>
    <w:rsid w:val="4D352F17"/>
    <w:rsid w:val="4D5048A0"/>
    <w:rsid w:val="4D897DB2"/>
    <w:rsid w:val="4D996ECE"/>
    <w:rsid w:val="4DD70B1D"/>
    <w:rsid w:val="4ECA0682"/>
    <w:rsid w:val="4ED84B4D"/>
    <w:rsid w:val="4EDE7C89"/>
    <w:rsid w:val="4F911547"/>
    <w:rsid w:val="503E6C32"/>
    <w:rsid w:val="515B74D7"/>
    <w:rsid w:val="51F223CA"/>
    <w:rsid w:val="531225F7"/>
    <w:rsid w:val="56892BD1"/>
    <w:rsid w:val="56A1616C"/>
    <w:rsid w:val="56A63783"/>
    <w:rsid w:val="57325016"/>
    <w:rsid w:val="573A7805"/>
    <w:rsid w:val="57451AB7"/>
    <w:rsid w:val="577E025B"/>
    <w:rsid w:val="57CE11E3"/>
    <w:rsid w:val="58CD6367"/>
    <w:rsid w:val="58E32A6C"/>
    <w:rsid w:val="59417793"/>
    <w:rsid w:val="59662D68"/>
    <w:rsid w:val="598A113A"/>
    <w:rsid w:val="5C69772C"/>
    <w:rsid w:val="5CE8362A"/>
    <w:rsid w:val="5D011164"/>
    <w:rsid w:val="5DAD3649"/>
    <w:rsid w:val="5F8D54E0"/>
    <w:rsid w:val="5FDB107C"/>
    <w:rsid w:val="60061AD2"/>
    <w:rsid w:val="609B59DA"/>
    <w:rsid w:val="60C74A21"/>
    <w:rsid w:val="61695AD8"/>
    <w:rsid w:val="61990D6A"/>
    <w:rsid w:val="624A590A"/>
    <w:rsid w:val="626544F2"/>
    <w:rsid w:val="627604AD"/>
    <w:rsid w:val="62943029"/>
    <w:rsid w:val="64371EBE"/>
    <w:rsid w:val="65425B6A"/>
    <w:rsid w:val="662E48D9"/>
    <w:rsid w:val="66E520A5"/>
    <w:rsid w:val="68282249"/>
    <w:rsid w:val="69476318"/>
    <w:rsid w:val="698735C3"/>
    <w:rsid w:val="69D501AF"/>
    <w:rsid w:val="6A7F636D"/>
    <w:rsid w:val="6ABA44C7"/>
    <w:rsid w:val="6B1765A5"/>
    <w:rsid w:val="6B256107"/>
    <w:rsid w:val="6DBB590E"/>
    <w:rsid w:val="6F83245B"/>
    <w:rsid w:val="6FA92BEB"/>
    <w:rsid w:val="701D640C"/>
    <w:rsid w:val="703A6FBE"/>
    <w:rsid w:val="71940950"/>
    <w:rsid w:val="72197808"/>
    <w:rsid w:val="73831764"/>
    <w:rsid w:val="7407365B"/>
    <w:rsid w:val="75B710B1"/>
    <w:rsid w:val="766A3D5B"/>
    <w:rsid w:val="768076F4"/>
    <w:rsid w:val="76984A3E"/>
    <w:rsid w:val="77DD65B1"/>
    <w:rsid w:val="77ED58F0"/>
    <w:rsid w:val="783576FF"/>
    <w:rsid w:val="7883527A"/>
    <w:rsid w:val="79DB01AB"/>
    <w:rsid w:val="79E9735F"/>
    <w:rsid w:val="7BAB0D70"/>
    <w:rsid w:val="7D6733BC"/>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700" w:lineRule="exact"/>
      <w:jc w:val="center"/>
      <w:outlineLvl w:val="0"/>
    </w:pPr>
    <w:rPr>
      <w:rFonts w:eastAsia="方正小标宋_GBK" w:cstheme="majorBidi"/>
      <w:bCs/>
      <w:sz w:val="44"/>
      <w:szCs w:val="32"/>
    </w:rPr>
  </w:style>
  <w:style w:type="paragraph" w:styleId="3">
    <w:name w:val="Body Text"/>
    <w:basedOn w:val="1"/>
    <w:next w:val="1"/>
    <w:qFormat/>
    <w:uiPriority w:val="99"/>
    <w:pPr>
      <w:spacing w:before="120"/>
      <w:jc w:val="center"/>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jc w:val="left"/>
      <w:outlineLvl w:val="1"/>
    </w:pPr>
    <w:rPr>
      <w:rFonts w:cstheme="minorBidi"/>
      <w:b/>
      <w:bCs/>
      <w:kern w:val="28"/>
      <w:sz w:val="24"/>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1"/>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7755</Words>
  <Characters>7926</Characters>
  <Lines>69</Lines>
  <Paragraphs>19</Paragraphs>
  <TotalTime>9</TotalTime>
  <ScaleCrop>false</ScaleCrop>
  <LinksUpToDate>false</LinksUpToDate>
  <CharactersWithSpaces>8307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2022-08-24T07:43:00Z</dcterms:created>
  <dc:creator>安天利信王书恒</dc:creator>
  <cp:lastModifiedBy>Cheng Jiang</cp:lastModifiedBy>
  <cp:lastPrinted>2025-08-14T01:54:00Z</cp:lastPrinted>
  <dcterms:modified xsi:type="dcterms:W3CDTF">2026-01-06T07:25:07Z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E9926A92131E4212B642CD05CB08D97E</vt:lpwstr>
  </property>
  <property fmtid="{D5CDD505-2E9C-101B-9397-08002B2CF9AE}" pid="4" name="KSOTemplateDocerSaveRecord">
    <vt:lpwstr>eyJoZGlkIjoiODFmZTk0Yzg3N2NmYjIxMjQ1YTUwZTFhMjY0NjgzZDQiLCJ1c2VySWQiOiIyMzQ5ODA0NzgifQ==</vt:lpwstr>
  </property>
</Properties>
</file>