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宏图大厦1718室房屋租赁</w:t>
      </w:r>
      <w:r>
        <w:rPr>
          <w:rFonts w:hint="eastAsia" w:ascii="方正小标宋简体" w:eastAsia="方正小标宋简体"/>
          <w:b w:val="0"/>
          <w:bCs w:val="0"/>
          <w:sz w:val="44"/>
          <w:szCs w:val="44"/>
          <w:lang w:bidi="ar"/>
        </w:rPr>
        <w:t>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一、项目概况 </w:t>
      </w:r>
    </w:p>
    <w:p w14:paraId="7AB06CE1">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坐落位置：</w:t>
      </w:r>
      <w:r>
        <w:rPr>
          <w:rFonts w:hint="eastAsia" w:ascii="方正仿宋_GB2312" w:hAnsi="方正仿宋_GB2312" w:eastAsia="方正仿宋_GB2312" w:cs="方正仿宋_GB2312"/>
          <w:color w:val="000000"/>
          <w:sz w:val="32"/>
          <w:szCs w:val="32"/>
          <w:lang w:eastAsia="zh-CN"/>
        </w:rPr>
        <w:t>宏图大厦1718室。</w:t>
      </w:r>
    </w:p>
    <w:p w14:paraId="5F090688">
      <w:pPr>
        <w:numPr>
          <w:ilvl w:val="0"/>
          <w:numId w:val="0"/>
        </w:numPr>
        <w:spacing w:line="520" w:lineRule="exact"/>
        <w:ind w:leftChars="304"/>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（二）规划用途：</w:t>
      </w:r>
      <w:r>
        <w:rPr>
          <w:rFonts w:hint="eastAsia" w:ascii="方正仿宋_GB2312" w:hAnsi="方正仿宋_GB2312" w:eastAsia="方正仿宋_GB2312" w:cs="方正仿宋_GB2312"/>
          <w:color w:val="000000"/>
          <w:sz w:val="32"/>
          <w:szCs w:val="32"/>
          <w:lang w:val="en-US" w:eastAsia="zh-CN"/>
        </w:rPr>
        <w:t>办公</w:t>
      </w:r>
      <w:r>
        <w:rPr>
          <w:rFonts w:hint="eastAsia" w:ascii="方正仿宋_GB2312" w:hAnsi="方正仿宋_GB2312" w:eastAsia="方正仿宋_GB2312" w:cs="方正仿宋_GB2312"/>
          <w:color w:val="000000"/>
          <w:sz w:val="32"/>
          <w:szCs w:val="32"/>
        </w:rPr>
        <w:t>。</w:t>
      </w:r>
    </w:p>
    <w:p w14:paraId="097BC285">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（三）建筑面积：</w:t>
      </w:r>
      <w:r>
        <w:rPr>
          <w:rFonts w:hint="eastAsia" w:ascii="方正仿宋_GB2312" w:hAnsi="方正仿宋_GB2312" w:eastAsia="方正仿宋_GB2312" w:cs="方正仿宋_GB2312"/>
          <w:color w:val="000000"/>
          <w:sz w:val="32"/>
          <w:szCs w:val="32"/>
          <w:lang w:eastAsia="zh-CN"/>
        </w:rPr>
        <w:t>68.7平方米</w:t>
      </w:r>
      <w:r>
        <w:rPr>
          <w:rFonts w:hint="eastAsia" w:ascii="方正仿宋_GB2312" w:hAnsi="方正仿宋_GB2312" w:eastAsia="方正仿宋_GB2312" w:cs="方正仿宋_GB2312"/>
          <w:color w:val="000000"/>
          <w:sz w:val="32"/>
          <w:szCs w:val="32"/>
        </w:rPr>
        <w:t>。</w:t>
      </w:r>
    </w:p>
    <w:p w14:paraId="22293951">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（四）租赁价格：年租金</w:t>
      </w:r>
      <w:r>
        <w:rPr>
          <w:rFonts w:hint="eastAsia" w:ascii="方正仿宋_GB2312" w:hAnsi="方正仿宋_GB2312" w:eastAsia="方正仿宋_GB2312" w:cs="方正仿宋_GB2312"/>
          <w:color w:val="000000"/>
          <w:sz w:val="32"/>
          <w:szCs w:val="32"/>
          <w:lang w:eastAsia="zh-CN"/>
        </w:rPr>
        <w:t>24732</w:t>
      </w:r>
      <w:r>
        <w:rPr>
          <w:rFonts w:hint="eastAsia" w:ascii="方正仿宋_GB2312" w:hAnsi="方正仿宋_GB2312" w:eastAsia="方正仿宋_GB2312" w:cs="方正仿宋_GB2312"/>
          <w:color w:val="000000"/>
          <w:sz w:val="32"/>
          <w:szCs w:val="32"/>
        </w:rPr>
        <w:t>元。</w:t>
      </w:r>
      <w:bookmarkStart w:id="1" w:name="_GoBack"/>
      <w:bookmarkEnd w:id="1"/>
    </w:p>
    <w:p w14:paraId="1D37341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（五）</w:t>
      </w:r>
      <w:r>
        <w:rPr>
          <w:rFonts w:hint="eastAsia" w:ascii="方正仿宋_GB2312" w:hAnsi="方正仿宋_GB2312" w:eastAsia="方正仿宋_GB2312" w:cs="方正仿宋_GB2312"/>
          <w:color w:val="000000"/>
          <w:sz w:val="32"/>
          <w:szCs w:val="32"/>
          <w:lang w:val="en-US" w:eastAsia="zh-CN"/>
        </w:rPr>
        <w:t>租期</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租期一年，租期内租金价格无递增，无免租金装修期。</w:t>
      </w:r>
    </w:p>
    <w:p w14:paraId="5393840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（六）其他：</w:t>
      </w:r>
    </w:p>
    <w:p w14:paraId="157F07D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权属情况</w:t>
      </w:r>
      <w:r>
        <w:rPr>
          <w:rFonts w:hint="eastAsia" w:ascii="方正仿宋_GB2312" w:hAnsi="方正仿宋_GB2312" w:eastAsia="方正仿宋_GB2312" w:cs="方正仿宋_GB2312"/>
          <w:color w:val="000000"/>
          <w:sz w:val="32"/>
          <w:szCs w:val="32"/>
          <w:lang w:val="en-US" w:eastAsia="zh-CN"/>
        </w:rPr>
        <w:t>：该项目房屋有不动产权证书。</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无权属纠纷，委托方</w:t>
      </w:r>
      <w:r>
        <w:rPr>
          <w:rFonts w:hint="eastAsia" w:ascii="方正仿宋_GB2312" w:hAnsi="方正仿宋_GB2312" w:eastAsia="方正仿宋_GB2312" w:cs="方正仿宋_GB2312"/>
          <w:color w:val="000000"/>
          <w:sz w:val="32"/>
          <w:szCs w:val="32"/>
          <w:lang w:val="en-US" w:eastAsia="zh-CN"/>
        </w:rPr>
        <w:t>将</w:t>
      </w:r>
      <w:r>
        <w:rPr>
          <w:rFonts w:hint="eastAsia" w:ascii="方正仿宋_GB2312" w:hAnsi="方正仿宋_GB2312" w:eastAsia="方正仿宋_GB2312" w:cs="方正仿宋_GB2312"/>
          <w:color w:val="000000"/>
          <w:sz w:val="32"/>
          <w:szCs w:val="32"/>
        </w:rPr>
        <w:t>提供该处</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的权属证明</w:t>
      </w:r>
      <w:r>
        <w:rPr>
          <w:rFonts w:hint="eastAsia" w:ascii="方正仿宋_GB2312" w:hAnsi="方正仿宋_GB2312" w:eastAsia="方正仿宋_GB2312" w:cs="方正仿宋_GB2312"/>
          <w:color w:val="000000"/>
          <w:sz w:val="32"/>
          <w:szCs w:val="32"/>
          <w:lang w:val="en-US" w:eastAsia="zh-CN"/>
        </w:rPr>
        <w:t>或</w:t>
      </w:r>
      <w:r>
        <w:rPr>
          <w:rFonts w:hint="eastAsia" w:ascii="方正仿宋_GB2312" w:hAnsi="方正仿宋_GB2312" w:eastAsia="方正仿宋_GB2312" w:cs="方正仿宋_GB2312"/>
          <w:color w:val="000000"/>
          <w:sz w:val="32"/>
          <w:szCs w:val="32"/>
        </w:rPr>
        <w:t>租赁证明，方便承租人办理相关证</w:t>
      </w:r>
      <w:r>
        <w:rPr>
          <w:rFonts w:hint="eastAsia" w:ascii="方正仿宋_GB2312" w:hAnsi="方正仿宋_GB2312" w:eastAsia="方正仿宋_GB2312" w:cs="方正仿宋_GB2312"/>
          <w:color w:val="000000"/>
          <w:sz w:val="32"/>
          <w:szCs w:val="32"/>
          <w:lang w:val="en-US" w:eastAsia="zh-CN"/>
        </w:rPr>
        <w:t>件</w:t>
      </w:r>
      <w:r>
        <w:rPr>
          <w:rFonts w:hint="eastAsia" w:ascii="方正仿宋_GB2312" w:hAnsi="方正仿宋_GB2312" w:eastAsia="方正仿宋_GB2312" w:cs="方正仿宋_GB2312"/>
          <w:color w:val="000000"/>
          <w:sz w:val="32"/>
          <w:szCs w:val="32"/>
        </w:rPr>
        <w:t>。</w:t>
      </w:r>
    </w:p>
    <w:p w14:paraId="2CD3C3BD">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房屋遗留杂物</w:t>
      </w:r>
      <w:r>
        <w:rPr>
          <w:rFonts w:hint="eastAsia" w:ascii="方正仿宋_GB2312" w:hAnsi="方正仿宋_GB2312" w:eastAsia="方正仿宋_GB2312" w:cs="方正仿宋_GB2312"/>
          <w:color w:val="000000"/>
          <w:sz w:val="32"/>
          <w:szCs w:val="32"/>
          <w:lang w:val="en-US" w:eastAsia="zh-CN"/>
        </w:rPr>
        <w:t>等</w:t>
      </w:r>
      <w:r>
        <w:rPr>
          <w:rFonts w:hint="eastAsia" w:ascii="方正仿宋_GB2312" w:hAnsi="方正仿宋_GB2312" w:eastAsia="方正仿宋_GB2312" w:cs="方正仿宋_GB2312"/>
          <w:color w:val="000000"/>
          <w:sz w:val="32"/>
          <w:szCs w:val="32"/>
        </w:rPr>
        <w:t>，须由承租人自行清理并承担全部费用。</w:t>
      </w:r>
    </w:p>
    <w:p w14:paraId="2DED4C1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4.</w:t>
      </w:r>
      <w:r>
        <w:rPr>
          <w:rFonts w:hint="eastAsia" w:ascii="方正仿宋_GB2312" w:hAnsi="方正仿宋_GB2312" w:eastAsia="方正仿宋_GB2312" w:cs="方正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二、资格条件</w:t>
      </w:r>
      <w:r>
        <w:rPr>
          <w:rFonts w:hint="eastAsia" w:ascii="方正仿宋_GB2312" w:hAnsi="方正仿宋_GB2312" w:eastAsia="方正仿宋_GB2312" w:cs="方正仿宋_GB2312"/>
          <w:color w:val="000000"/>
          <w:kern w:val="0"/>
          <w:sz w:val="32"/>
          <w:szCs w:val="32"/>
          <w:lang w:val="en-US" w:eastAsia="zh-CN" w:bidi="ar"/>
        </w:rPr>
        <w:t xml:space="preserve"> </w:t>
      </w:r>
    </w:p>
    <w:p w14:paraId="7DBEBF9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（一）本项目不接受联合体报名。</w:t>
      </w:r>
    </w:p>
    <w:p w14:paraId="77606CA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三、评审方法和标准 </w:t>
      </w:r>
    </w:p>
    <w:p w14:paraId="3C6A15BC">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四、报价要求</w:t>
      </w:r>
    </w:p>
    <w:p w14:paraId="3B4F6EDD">
      <w:pPr>
        <w:spacing w:line="3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一次性报价。</w:t>
      </w:r>
    </w:p>
    <w:p w14:paraId="3F5C2974">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五、支付方式 </w:t>
      </w:r>
    </w:p>
    <w:p w14:paraId="660E2D5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承租人在接收房屋前需缴纳</w:t>
      </w:r>
      <w:r>
        <w:rPr>
          <w:rFonts w:hint="eastAsia" w:ascii="方正仿宋_GB2312" w:hAnsi="方正仿宋_GB2312" w:eastAsia="方正仿宋_GB2312" w:cs="方正仿宋_GB2312"/>
          <w:color w:val="000000"/>
          <w:sz w:val="32"/>
          <w:szCs w:val="32"/>
          <w:lang w:val="en-US" w:eastAsia="zh-CN"/>
        </w:rPr>
        <w:t>3个月房屋租金</w:t>
      </w:r>
      <w:r>
        <w:rPr>
          <w:rFonts w:hint="eastAsia" w:ascii="方正仿宋_GB2312" w:hAnsi="方正仿宋_GB2312" w:eastAsia="方正仿宋_GB2312" w:cs="方正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六、提交响应文件截止时间及地点及相关事宜 </w:t>
      </w:r>
    </w:p>
    <w:p w14:paraId="127F009C">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响应文件应密封完整按以下时间和地点提交。</w:t>
      </w:r>
    </w:p>
    <w:p w14:paraId="47B3FFB0">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时间：自公告发布之日起至</w:t>
      </w:r>
      <w:r>
        <w:rPr>
          <w:rFonts w:hint="eastAsia" w:ascii="方正仿宋_GB2312" w:hAnsi="方正仿宋_GB2312" w:eastAsia="方正仿宋_GB2312" w:cs="方正仿宋_GB2312"/>
          <w:color w:val="000000"/>
          <w:sz w:val="32"/>
          <w:szCs w:val="32"/>
          <w:lang w:eastAsia="zh-CN"/>
        </w:rPr>
        <w:t>2026年6月23日</w:t>
      </w:r>
      <w:r>
        <w:rPr>
          <w:rFonts w:hint="eastAsia" w:ascii="方正仿宋_GB2312" w:hAnsi="方正仿宋_GB2312" w:eastAsia="方正仿宋_GB2312" w:cs="方正仿宋_GB2312"/>
          <w:color w:val="000000"/>
          <w:sz w:val="32"/>
          <w:szCs w:val="32"/>
        </w:rPr>
        <w:t>10:00。</w:t>
      </w:r>
    </w:p>
    <w:p w14:paraId="62914ECE">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七、联系方式 </w:t>
      </w:r>
    </w:p>
    <w:p w14:paraId="5327DE96">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询价单位联系人：</w:t>
      </w:r>
      <w:r>
        <w:rPr>
          <w:rFonts w:hint="eastAsia" w:ascii="方正仿宋_GB2312" w:hAnsi="方正仿宋_GB2312" w:eastAsia="方正仿宋_GB2312" w:cs="方正仿宋_GB2312"/>
          <w:color w:val="000000"/>
          <w:sz w:val="32"/>
          <w:szCs w:val="32"/>
          <w:lang w:eastAsia="zh-CN"/>
        </w:rPr>
        <w:t>左经理</w:t>
      </w:r>
      <w:r>
        <w:rPr>
          <w:rFonts w:hint="eastAsia" w:ascii="方正仿宋_GB2312" w:hAnsi="方正仿宋_GB2312" w:eastAsia="方正仿宋_GB2312" w:cs="方正仿宋_GB2312"/>
          <w:color w:val="000000"/>
          <w:sz w:val="32"/>
          <w:szCs w:val="32"/>
        </w:rPr>
        <w:t>，联系电话：0551-62623556</w:t>
      </w:r>
    </w:p>
    <w:p w14:paraId="1E619EF3">
      <w:pPr>
        <w:keepNext w:val="0"/>
        <w:keepLines w:val="0"/>
        <w:widowControl/>
        <w:suppressLineNumbers w:val="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八、响应文件编制要求</w:t>
      </w:r>
    </w:p>
    <w:p w14:paraId="0B0E82E2">
      <w:pPr>
        <w:spacing w:line="520" w:lineRule="exact"/>
        <w:ind w:firstLine="640" w:firstLineChars="200"/>
        <w:rPr>
          <w:rFonts w:hint="default"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（一）报价函（见附件1）</w:t>
      </w:r>
    </w:p>
    <w:p w14:paraId="5EF6016F">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（二）自然人须提供身份证复印件</w:t>
      </w:r>
    </w:p>
    <w:p w14:paraId="7D772FC2">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（三）单位须提供营业执照复印件（加盖公章）及法定代表人身份证复印件。有委托代理人的须提供授权委托书及代理人身份证复印件</w:t>
      </w:r>
      <w:r>
        <w:rPr>
          <w:rFonts w:hint="eastAsia" w:ascii="方正仿宋_GB2312" w:hAnsi="方正仿宋_GB2312" w:eastAsia="方正仿宋_GB2312" w:cs="方正仿宋_GB2312"/>
          <w:color w:val="000000"/>
          <w:sz w:val="32"/>
          <w:szCs w:val="32"/>
          <w:lang w:eastAsia="zh-CN"/>
        </w:rPr>
        <w:t>。</w:t>
      </w:r>
    </w:p>
    <w:p w14:paraId="0C426D47">
      <w:pPr>
        <w:pStyle w:val="2"/>
        <w:rPr>
          <w:rFonts w:hint="eastAsia"/>
        </w:rPr>
      </w:pPr>
    </w:p>
    <w:p w14:paraId="4D4E36EC">
      <w:pPr>
        <w:keepNext w:val="0"/>
        <w:keepLines w:val="0"/>
        <w:widowControl/>
        <w:suppressLineNumbers w:val="0"/>
        <w:ind w:firstLine="3520" w:firstLineChars="11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67138E07">
      <w:pPr>
        <w:keepNext w:val="0"/>
        <w:keepLines w:val="0"/>
        <w:widowControl/>
        <w:suppressLineNumbers w:val="0"/>
        <w:ind w:firstLine="5440" w:firstLineChars="17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0"/>
          <w:sz w:val="32"/>
          <w:szCs w:val="32"/>
          <w:lang w:eastAsia="zh-CN" w:bidi="ar"/>
        </w:rPr>
        <w:t>2026年6月18日</w:t>
      </w:r>
    </w:p>
    <w:p w14:paraId="6D91B577">
      <w:pPr>
        <w:spacing w:line="520" w:lineRule="exact"/>
        <w:rPr>
          <w:rFonts w:hint="eastAsia" w:ascii="方正仿宋_GB2312" w:hAnsi="方正仿宋_GB2312" w:eastAsia="方正仿宋_GB2312" w:cs="方正仿宋_GB2312"/>
          <w:color w:val="000000"/>
          <w:sz w:val="32"/>
          <w:szCs w:val="32"/>
        </w:rPr>
      </w:pPr>
    </w:p>
    <w:p w14:paraId="3A8600B6">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响应单位盖章（签字）：</w:t>
      </w:r>
    </w:p>
    <w:p w14:paraId="401E5707">
      <w:pPr>
        <w:rPr>
          <w:rFonts w:hint="eastAsia" w:ascii="方正仿宋_GB2312" w:hAnsi="方正仿宋_GB2312" w:eastAsia="方正仿宋_GB2312" w:cs="方正仿宋_GB2312"/>
          <w:sz w:val="32"/>
          <w:szCs w:val="32"/>
        </w:rPr>
      </w:pPr>
    </w:p>
    <w:p w14:paraId="6926C405">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w:t>
      </w:r>
    </w:p>
    <w:p w14:paraId="0662D238">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  价  函</w:t>
      </w:r>
    </w:p>
    <w:p w14:paraId="347B186C">
      <w:pPr>
        <w:spacing w:line="592" w:lineRule="exact"/>
        <w:rPr>
          <w:rFonts w:hint="eastAsia" w:ascii="方正仿宋_GB2312" w:hAnsi="方正仿宋_GB2312" w:eastAsia="方正仿宋_GB2312" w:cs="方正仿宋_GB2312"/>
          <w:sz w:val="32"/>
          <w:szCs w:val="32"/>
        </w:rPr>
      </w:pPr>
    </w:p>
    <w:p w14:paraId="1DA7E7F9">
      <w:pPr>
        <w:spacing w:line="592"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551DC9A8">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根据贵方关于</w:t>
      </w:r>
      <w:r>
        <w:rPr>
          <w:rFonts w:hint="eastAsia" w:ascii="方正仿宋_GB2312" w:hAnsi="方正仿宋_GB2312" w:eastAsia="方正仿宋_GB2312" w:cs="方正仿宋_GB2312"/>
          <w:color w:val="000000"/>
          <w:sz w:val="32"/>
          <w:szCs w:val="32"/>
          <w:lang w:eastAsia="zh-CN"/>
        </w:rPr>
        <w:t>宏图大厦1718室房屋租赁</w:t>
      </w:r>
      <w:r>
        <w:rPr>
          <w:rFonts w:hint="eastAsia" w:ascii="方正仿宋_GB2312" w:hAnsi="方正仿宋_GB2312" w:eastAsia="方正仿宋_GB2312" w:cs="方正仿宋_GB2312"/>
          <w:color w:val="000000"/>
          <w:sz w:val="32"/>
          <w:szCs w:val="32"/>
        </w:rPr>
        <w:t>项目的询价</w:t>
      </w:r>
      <w:r>
        <w:rPr>
          <w:rFonts w:hint="eastAsia" w:ascii="方正仿宋_GB2312" w:hAnsi="方正仿宋_GB2312" w:eastAsia="方正仿宋_GB2312" w:cs="方正仿宋_GB2312"/>
          <w:color w:val="000000"/>
          <w:sz w:val="32"/>
          <w:szCs w:val="32"/>
          <w:lang w:val="en-US" w:eastAsia="zh-CN"/>
        </w:rPr>
        <w:t>公告</w:t>
      </w:r>
      <w:r>
        <w:rPr>
          <w:rFonts w:hint="eastAsia" w:ascii="方正仿宋_GB2312" w:hAnsi="方正仿宋_GB2312" w:eastAsia="方正仿宋_GB2312" w:cs="方正仿宋_GB2312"/>
          <w:color w:val="000000"/>
          <w:sz w:val="32"/>
          <w:szCs w:val="32"/>
        </w:rPr>
        <w:t>，我个人（单位）已认真研究，决定响应如下：</w:t>
      </w:r>
    </w:p>
    <w:p w14:paraId="37067517">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1.我们愿按响应文件的格式要求提交全部资料，并对资料的真实性负责。</w:t>
      </w:r>
    </w:p>
    <w:p w14:paraId="14C28A62">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4.签订合同后，我方将严格履行合同的责任和义务。 </w:t>
      </w:r>
    </w:p>
    <w:p w14:paraId="7B2FECC2">
      <w:pPr>
        <w:spacing w:line="592" w:lineRule="exact"/>
        <w:rPr>
          <w:rFonts w:hint="eastAsia" w:ascii="方正仿宋_GB2312" w:hAnsi="方正仿宋_GB2312" w:eastAsia="方正仿宋_GB2312" w:cs="方正仿宋_GB2312"/>
          <w:color w:val="000000"/>
          <w:sz w:val="32"/>
          <w:szCs w:val="32"/>
        </w:rPr>
      </w:pPr>
    </w:p>
    <w:p w14:paraId="5B6CB098">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法定代表人（签字盖章）：      </w:t>
      </w:r>
    </w:p>
    <w:p w14:paraId="36E93694">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自然人（签字）：           </w:t>
      </w:r>
    </w:p>
    <w:p w14:paraId="73826D1B">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授权代理人（签字）：          </w:t>
      </w:r>
    </w:p>
    <w:p w14:paraId="5B7DBEC9">
      <w:pPr>
        <w:spacing w:line="592" w:lineRule="exact"/>
        <w:ind w:left="5749" w:leftChars="2128" w:hanging="1280" w:hangingChars="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联系电话：             年   月   日</w:t>
      </w:r>
    </w:p>
    <w:p w14:paraId="37465E83">
      <w:pPr>
        <w:spacing w:line="592" w:lineRule="exact"/>
        <w:jc w:val="left"/>
        <w:rPr>
          <w:rFonts w:hint="eastAsia" w:ascii="方正仿宋_GB2312" w:hAnsi="方正仿宋_GB2312" w:eastAsia="方正仿宋_GB2312" w:cs="方正仿宋_GB2312"/>
          <w:color w:val="000000"/>
          <w:sz w:val="32"/>
          <w:szCs w:val="32"/>
        </w:rPr>
      </w:pPr>
    </w:p>
    <w:p w14:paraId="612708B7">
      <w:pPr>
        <w:spacing w:line="592" w:lineRule="exact"/>
        <w:jc w:val="left"/>
        <w:rPr>
          <w:rFonts w:hint="eastAsia" w:ascii="方正仿宋_GB2312" w:hAnsi="方正仿宋_GB2312" w:eastAsia="方正仿宋_GB2312" w:cs="方正仿宋_GB2312"/>
          <w:color w:val="000000"/>
          <w:sz w:val="32"/>
          <w:szCs w:val="32"/>
        </w:rPr>
      </w:pPr>
    </w:p>
    <w:p w14:paraId="1A9E2009">
      <w:pPr>
        <w:spacing w:line="592" w:lineRule="exact"/>
        <w:jc w:val="left"/>
        <w:rPr>
          <w:rFonts w:hint="eastAsia" w:ascii="方正仿宋_GB2312" w:hAnsi="方正仿宋_GB2312" w:eastAsia="方正仿宋_GB2312" w:cs="方正仿宋_GB2312"/>
          <w:color w:val="000000"/>
          <w:sz w:val="32"/>
          <w:szCs w:val="32"/>
        </w:rPr>
      </w:pPr>
    </w:p>
    <w:p w14:paraId="4C691BEE">
      <w:pPr>
        <w:spacing w:line="592" w:lineRule="exact"/>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一次性报价清单：</w:t>
      </w:r>
    </w:p>
    <w:p w14:paraId="66B859DB">
      <w:pPr>
        <w:spacing w:line="592"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序号</w:t>
            </w:r>
          </w:p>
        </w:tc>
        <w:tc>
          <w:tcPr>
            <w:tcW w:w="5545" w:type="dxa"/>
            <w:vAlign w:val="center"/>
          </w:tcPr>
          <w:p w14:paraId="15A4C8F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项目名称</w:t>
            </w:r>
          </w:p>
        </w:tc>
        <w:tc>
          <w:tcPr>
            <w:tcW w:w="1720" w:type="dxa"/>
            <w:vAlign w:val="center"/>
          </w:tcPr>
          <w:p w14:paraId="3CFCB40A">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面积</w:t>
            </w:r>
          </w:p>
          <w:p w14:paraId="1E38D7D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tc>
        <w:tc>
          <w:tcPr>
            <w:tcW w:w="1606" w:type="dxa"/>
            <w:vAlign w:val="center"/>
          </w:tcPr>
          <w:p w14:paraId="0D746D50">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年租金</w:t>
            </w:r>
          </w:p>
          <w:p w14:paraId="3E307CE0">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5545" w:type="dxa"/>
            <w:vAlign w:val="center"/>
          </w:tcPr>
          <w:p w14:paraId="1F7048B3">
            <w:pPr>
              <w:spacing w:line="592" w:lineRule="exact"/>
              <w:jc w:val="center"/>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eastAsia="zh-CN"/>
              </w:rPr>
              <w:t>宏图大厦1718室房屋租赁</w:t>
            </w:r>
            <w:r>
              <w:rPr>
                <w:rFonts w:hint="eastAsia" w:ascii="方正仿宋_GB2312" w:hAnsi="方正仿宋_GB2312" w:eastAsia="方正仿宋_GB2312" w:cs="方正仿宋_GB2312"/>
                <w:color w:val="000000"/>
                <w:sz w:val="32"/>
                <w:szCs w:val="32"/>
              </w:rPr>
              <w:t>项目</w:t>
            </w:r>
          </w:p>
        </w:tc>
        <w:tc>
          <w:tcPr>
            <w:tcW w:w="1720" w:type="dxa"/>
            <w:vAlign w:val="center"/>
          </w:tcPr>
          <w:p w14:paraId="7C3D0045">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68.7</w:t>
            </w:r>
          </w:p>
        </w:tc>
        <w:tc>
          <w:tcPr>
            <w:tcW w:w="1606" w:type="dxa"/>
            <w:vAlign w:val="center"/>
          </w:tcPr>
          <w:p w14:paraId="6AA31A84">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24732</w:t>
            </w:r>
          </w:p>
        </w:tc>
      </w:tr>
    </w:tbl>
    <w:p w14:paraId="6A1FCF1C">
      <w:pPr>
        <w:spacing w:line="592" w:lineRule="exact"/>
        <w:ind w:right="600"/>
        <w:jc w:val="right"/>
        <w:rPr>
          <w:rFonts w:hint="eastAsia" w:ascii="方正仿宋_GB2312" w:hAnsi="方正仿宋_GB2312" w:eastAsia="方正仿宋_GB2312" w:cs="方正仿宋_GB2312"/>
          <w:sz w:val="32"/>
          <w:szCs w:val="32"/>
        </w:rPr>
      </w:pPr>
    </w:p>
    <w:p w14:paraId="63FBFF15">
      <w:pPr>
        <w:spacing w:line="592" w:lineRule="exact"/>
        <w:ind w:right="600"/>
        <w:jc w:val="right"/>
        <w:rPr>
          <w:rFonts w:hint="eastAsia" w:ascii="方正仿宋_GB2312" w:hAnsi="方正仿宋_GB2312" w:eastAsia="方正仿宋_GB2312" w:cs="方正仿宋_GB2312"/>
          <w:sz w:val="32"/>
          <w:szCs w:val="32"/>
        </w:rPr>
      </w:pPr>
    </w:p>
    <w:p w14:paraId="4ACAEC3D">
      <w:pPr>
        <w:spacing w:line="592" w:lineRule="exact"/>
        <w:ind w:right="600"/>
        <w:jc w:val="right"/>
        <w:rPr>
          <w:rFonts w:hint="eastAsia" w:ascii="方正仿宋_GB2312" w:hAnsi="方正仿宋_GB2312" w:eastAsia="方正仿宋_GB2312" w:cs="方正仿宋_GB2312"/>
          <w:sz w:val="32"/>
          <w:szCs w:val="32"/>
        </w:rPr>
      </w:pPr>
    </w:p>
    <w:p w14:paraId="4167961D">
      <w:pPr>
        <w:spacing w:line="592" w:lineRule="exact"/>
        <w:ind w:right="640" w:firstLine="3680" w:firstLineChars="11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响应单位（盖章或签字）：      </w:t>
      </w:r>
    </w:p>
    <w:p w14:paraId="1950BC1D">
      <w:pPr>
        <w:pStyle w:val="2"/>
        <w:rPr>
          <w:rFonts w:hint="eastAsia"/>
        </w:rPr>
      </w:pPr>
    </w:p>
    <w:p w14:paraId="0B5CD78E">
      <w:pPr>
        <w:spacing w:line="592" w:lineRule="exact"/>
        <w:ind w:right="64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日 </w:t>
      </w:r>
    </w:p>
    <w:p w14:paraId="0E758C56">
      <w:pPr>
        <w:spacing w:line="360" w:lineRule="exact"/>
        <w:ind w:firstLine="3520" w:firstLineChars="1100"/>
        <w:rPr>
          <w:rFonts w:hint="eastAsia" w:ascii="方正仿宋_GB2312" w:hAnsi="方正仿宋_GB2312" w:eastAsia="方正仿宋_GB2312" w:cs="方正仿宋_GB2312"/>
          <w:sz w:val="32"/>
          <w:szCs w:val="32"/>
        </w:rPr>
      </w:pPr>
    </w:p>
    <w:p w14:paraId="6925A930">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593B55AA-E9C8-4495-82EF-1641DBB53DF8}"/>
  </w:font>
  <w:font w:name="方正仿宋_GB2312">
    <w:panose1 w:val="02000000000000000000"/>
    <w:charset w:val="86"/>
    <w:family w:val="auto"/>
    <w:pitch w:val="default"/>
    <w:sig w:usb0="A00002BF" w:usb1="184F6CFA" w:usb2="00000012" w:usb3="00000000" w:csb0="00040001" w:csb1="00000000"/>
    <w:embedRegular r:id="rId2" w:fontKey="{46D4FDFF-6E17-4E11-91F3-75ACDC4A188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29C3B7B"/>
    <w:rsid w:val="032E36BC"/>
    <w:rsid w:val="0340534B"/>
    <w:rsid w:val="03D678B2"/>
    <w:rsid w:val="04127FFA"/>
    <w:rsid w:val="04181F8A"/>
    <w:rsid w:val="04D4184F"/>
    <w:rsid w:val="05BE40FB"/>
    <w:rsid w:val="069862BC"/>
    <w:rsid w:val="070D72A1"/>
    <w:rsid w:val="07962E3E"/>
    <w:rsid w:val="07C3439B"/>
    <w:rsid w:val="07D3292B"/>
    <w:rsid w:val="084B0A18"/>
    <w:rsid w:val="08A66C7F"/>
    <w:rsid w:val="08CF2961"/>
    <w:rsid w:val="094D6E50"/>
    <w:rsid w:val="099E285C"/>
    <w:rsid w:val="09D84BFF"/>
    <w:rsid w:val="0A8F7F85"/>
    <w:rsid w:val="0AD21327"/>
    <w:rsid w:val="0B4313F1"/>
    <w:rsid w:val="0B59493F"/>
    <w:rsid w:val="0B9D639E"/>
    <w:rsid w:val="0B9F14DB"/>
    <w:rsid w:val="0C7E73BB"/>
    <w:rsid w:val="0CAB4347"/>
    <w:rsid w:val="0DE01155"/>
    <w:rsid w:val="0F0373B1"/>
    <w:rsid w:val="0F3C4F8C"/>
    <w:rsid w:val="0FCB5F8F"/>
    <w:rsid w:val="108014B4"/>
    <w:rsid w:val="10EE5380"/>
    <w:rsid w:val="111B3A19"/>
    <w:rsid w:val="1321624C"/>
    <w:rsid w:val="13A31093"/>
    <w:rsid w:val="13F85B12"/>
    <w:rsid w:val="14293E20"/>
    <w:rsid w:val="14337FB3"/>
    <w:rsid w:val="14880EEC"/>
    <w:rsid w:val="149547D4"/>
    <w:rsid w:val="15AA7963"/>
    <w:rsid w:val="17385155"/>
    <w:rsid w:val="17503A90"/>
    <w:rsid w:val="179911A2"/>
    <w:rsid w:val="17AC5D46"/>
    <w:rsid w:val="17E01B92"/>
    <w:rsid w:val="17E064BA"/>
    <w:rsid w:val="1C3734D6"/>
    <w:rsid w:val="1D5C71BB"/>
    <w:rsid w:val="1E412CB1"/>
    <w:rsid w:val="1F0C07F6"/>
    <w:rsid w:val="1F693A18"/>
    <w:rsid w:val="20471C62"/>
    <w:rsid w:val="214A360F"/>
    <w:rsid w:val="21FB6259"/>
    <w:rsid w:val="221D6484"/>
    <w:rsid w:val="23536501"/>
    <w:rsid w:val="23626B1C"/>
    <w:rsid w:val="23734470"/>
    <w:rsid w:val="237D458E"/>
    <w:rsid w:val="240B1533"/>
    <w:rsid w:val="242D67C1"/>
    <w:rsid w:val="253D5128"/>
    <w:rsid w:val="288B7D93"/>
    <w:rsid w:val="28BC0AC8"/>
    <w:rsid w:val="29082BE0"/>
    <w:rsid w:val="290D35E5"/>
    <w:rsid w:val="295916E5"/>
    <w:rsid w:val="2B696EC7"/>
    <w:rsid w:val="2B6F523E"/>
    <w:rsid w:val="2C1E56F0"/>
    <w:rsid w:val="2C99503A"/>
    <w:rsid w:val="2D3345BA"/>
    <w:rsid w:val="2D541645"/>
    <w:rsid w:val="2E5D49A9"/>
    <w:rsid w:val="2EAB728B"/>
    <w:rsid w:val="2FBC2097"/>
    <w:rsid w:val="322B080F"/>
    <w:rsid w:val="340D4E38"/>
    <w:rsid w:val="348B0A01"/>
    <w:rsid w:val="35581F4F"/>
    <w:rsid w:val="36914A21"/>
    <w:rsid w:val="371B0C4C"/>
    <w:rsid w:val="37940FE1"/>
    <w:rsid w:val="37BD07AF"/>
    <w:rsid w:val="38FC1F72"/>
    <w:rsid w:val="39477387"/>
    <w:rsid w:val="396024B0"/>
    <w:rsid w:val="39BB08DC"/>
    <w:rsid w:val="39CA253E"/>
    <w:rsid w:val="3AE76765"/>
    <w:rsid w:val="3AF46516"/>
    <w:rsid w:val="3BA01C48"/>
    <w:rsid w:val="3BC21C9A"/>
    <w:rsid w:val="3CF2238C"/>
    <w:rsid w:val="3E7961F3"/>
    <w:rsid w:val="3F335B55"/>
    <w:rsid w:val="3F7D74B7"/>
    <w:rsid w:val="3FC06CA7"/>
    <w:rsid w:val="404E1400"/>
    <w:rsid w:val="406A5E3B"/>
    <w:rsid w:val="40E05ADF"/>
    <w:rsid w:val="412840F9"/>
    <w:rsid w:val="41851777"/>
    <w:rsid w:val="42860734"/>
    <w:rsid w:val="43120317"/>
    <w:rsid w:val="43767463"/>
    <w:rsid w:val="44F1532A"/>
    <w:rsid w:val="45034977"/>
    <w:rsid w:val="453A6A23"/>
    <w:rsid w:val="45B06662"/>
    <w:rsid w:val="45FF586B"/>
    <w:rsid w:val="468A1B82"/>
    <w:rsid w:val="47411377"/>
    <w:rsid w:val="47BE14A1"/>
    <w:rsid w:val="4809333E"/>
    <w:rsid w:val="4842699B"/>
    <w:rsid w:val="486B42DC"/>
    <w:rsid w:val="49383A30"/>
    <w:rsid w:val="4987370F"/>
    <w:rsid w:val="49AE1470"/>
    <w:rsid w:val="4A5779BC"/>
    <w:rsid w:val="4A857ECD"/>
    <w:rsid w:val="4B3A470A"/>
    <w:rsid w:val="4B5054E7"/>
    <w:rsid w:val="4CAD13D3"/>
    <w:rsid w:val="4D1D5914"/>
    <w:rsid w:val="4D4D1161"/>
    <w:rsid w:val="4F5C5D3B"/>
    <w:rsid w:val="500D3D87"/>
    <w:rsid w:val="506378EF"/>
    <w:rsid w:val="50C26901"/>
    <w:rsid w:val="5190705D"/>
    <w:rsid w:val="53C222C7"/>
    <w:rsid w:val="53EC0F59"/>
    <w:rsid w:val="54CC782F"/>
    <w:rsid w:val="56630BCA"/>
    <w:rsid w:val="567A3BE5"/>
    <w:rsid w:val="57186981"/>
    <w:rsid w:val="57555266"/>
    <w:rsid w:val="581B02E9"/>
    <w:rsid w:val="582568C1"/>
    <w:rsid w:val="58E3590B"/>
    <w:rsid w:val="59A96428"/>
    <w:rsid w:val="59DF6902"/>
    <w:rsid w:val="5A6E1149"/>
    <w:rsid w:val="5A810A28"/>
    <w:rsid w:val="5AFD4A94"/>
    <w:rsid w:val="5B5B1B0B"/>
    <w:rsid w:val="5D9D5509"/>
    <w:rsid w:val="5FAE6B6D"/>
    <w:rsid w:val="5FAF28C4"/>
    <w:rsid w:val="61254671"/>
    <w:rsid w:val="615572F0"/>
    <w:rsid w:val="61894395"/>
    <w:rsid w:val="620C10EB"/>
    <w:rsid w:val="62412F22"/>
    <w:rsid w:val="62556F61"/>
    <w:rsid w:val="62B6027F"/>
    <w:rsid w:val="630C4094"/>
    <w:rsid w:val="6321792E"/>
    <w:rsid w:val="632D7C69"/>
    <w:rsid w:val="63667240"/>
    <w:rsid w:val="64380305"/>
    <w:rsid w:val="65356536"/>
    <w:rsid w:val="66146907"/>
    <w:rsid w:val="66700A63"/>
    <w:rsid w:val="66747C7C"/>
    <w:rsid w:val="68BF1E69"/>
    <w:rsid w:val="6A5A00DF"/>
    <w:rsid w:val="6AA13A66"/>
    <w:rsid w:val="6B40394F"/>
    <w:rsid w:val="6CBC298A"/>
    <w:rsid w:val="6D360DA0"/>
    <w:rsid w:val="6D7E0346"/>
    <w:rsid w:val="6DD01013"/>
    <w:rsid w:val="6E0A3AB1"/>
    <w:rsid w:val="6F912456"/>
    <w:rsid w:val="70CE63EB"/>
    <w:rsid w:val="71E75B6E"/>
    <w:rsid w:val="74512765"/>
    <w:rsid w:val="751B7C2F"/>
    <w:rsid w:val="76CD1D2F"/>
    <w:rsid w:val="76F47AC5"/>
    <w:rsid w:val="78D86235"/>
    <w:rsid w:val="7A4D2CEB"/>
    <w:rsid w:val="7A6C7832"/>
    <w:rsid w:val="7D2D3DED"/>
    <w:rsid w:val="7ECA6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1049</Words>
  <Characters>1124</Characters>
  <Lines>0</Lines>
  <Paragraphs>0</Paragraphs>
  <TotalTime>877</TotalTime>
  <ScaleCrop>false</ScaleCrop>
  <LinksUpToDate>false</LinksUpToDate>
  <CharactersWithSpaces>1222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cp:lastPrinted>2026-01-30T02:52:00Z</cp:lastPrinted>
  <dcterms:modified xsi:type="dcterms:W3CDTF">2026-06-16T09:17:04Z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48B0E9DE97294080B1CF46AB94EBFACA</vt:lpwstr>
  </property>
  <property fmtid="{D5CDD505-2E9C-101B-9397-08002B2CF9AE}" pid="4" name="KSOTemplateDocerSaveRecord">
    <vt:lpwstr>eyJoZGlkIjoiMjJjMzk4M2NhNjc3ZWFlNjVkZTc5NWE0YTI1NDU1MWYiLCJ1c2VySWQiOiI0NTg1MzQ3MzQifQ==</vt:lpwstr>
  </property>
</Properties>
</file>