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EE14" w14:textId="77777777" w:rsidR="006D21C0" w:rsidRPr="008E7BC2" w:rsidRDefault="006D21C0" w:rsidP="006D21C0">
      <w:pPr>
        <w:snapToGrid w:val="0"/>
        <w:spacing w:line="360" w:lineRule="auto"/>
        <w:ind w:firstLineChars="200" w:firstLine="880"/>
        <w:jc w:val="center"/>
        <w:rPr>
          <w:rFonts w:ascii="方正小标宋简体" w:eastAsia="方正小标宋简体" w:hAnsi="宋体" w:cs="宋体-18030" w:hint="eastAsia"/>
          <w:bCs/>
          <w:sz w:val="44"/>
          <w:szCs w:val="44"/>
        </w:rPr>
      </w:pPr>
      <w:r w:rsidRPr="008E7BC2">
        <w:rPr>
          <w:rFonts w:ascii="方正小标宋简体" w:eastAsia="方正小标宋简体" w:hAnsi="宋体" w:cs="宋体-18030" w:hint="eastAsia"/>
          <w:bCs/>
          <w:sz w:val="44"/>
          <w:szCs w:val="44"/>
        </w:rPr>
        <w:t>评分标准</w:t>
      </w:r>
    </w:p>
    <w:p w14:paraId="582A2C30" w14:textId="77777777" w:rsidR="006D21C0" w:rsidRPr="00F44F89" w:rsidRDefault="006D21C0" w:rsidP="006D21C0">
      <w:pPr>
        <w:snapToGrid w:val="0"/>
        <w:spacing w:line="360" w:lineRule="auto"/>
        <w:ind w:firstLineChars="196" w:firstLine="549"/>
        <w:rPr>
          <w:rFonts w:ascii="仿宋_GB2312" w:eastAsia="仿宋_GB2312"/>
          <w:sz w:val="28"/>
          <w:szCs w:val="28"/>
        </w:rPr>
      </w:pPr>
      <w:r w:rsidRPr="00F44F89">
        <w:rPr>
          <w:rFonts w:ascii="仿宋_GB2312" w:eastAsia="仿宋_GB2312" w:hint="eastAsia"/>
          <w:sz w:val="28"/>
          <w:szCs w:val="28"/>
        </w:rPr>
        <w:t>1、对投标文件进行综合评审。评审小组只对通过初审，实质上响应招标文件要求的投标文件按照下述指标表进行综合评审。</w:t>
      </w:r>
    </w:p>
    <w:p w14:paraId="64EE0CBF" w14:textId="04C76BCA" w:rsidR="006D21C0" w:rsidRPr="00F44F89" w:rsidRDefault="006D21C0" w:rsidP="006D21C0">
      <w:pPr>
        <w:snapToGrid w:val="0"/>
        <w:spacing w:line="360" w:lineRule="auto"/>
        <w:ind w:firstLineChars="196" w:firstLine="549"/>
        <w:rPr>
          <w:rFonts w:ascii="仿宋_GB2312" w:eastAsia="仿宋_GB2312"/>
          <w:sz w:val="28"/>
          <w:szCs w:val="28"/>
        </w:rPr>
      </w:pPr>
      <w:r w:rsidRPr="00F44F89">
        <w:rPr>
          <w:rFonts w:ascii="仿宋_GB2312" w:eastAsia="仿宋_GB2312" w:hint="eastAsia"/>
          <w:sz w:val="28"/>
          <w:szCs w:val="28"/>
        </w:rPr>
        <w:t>2、本项目</w:t>
      </w:r>
      <w:r w:rsidRPr="00F44F89">
        <w:rPr>
          <w:rFonts w:ascii="仿宋_GB2312" w:eastAsia="仿宋_GB2312"/>
          <w:sz w:val="28"/>
          <w:szCs w:val="28"/>
        </w:rPr>
        <w:t>技术</w:t>
      </w:r>
      <w:r w:rsidRPr="00F44F89">
        <w:rPr>
          <w:rFonts w:ascii="仿宋_GB2312" w:eastAsia="仿宋_GB2312" w:hint="eastAsia"/>
          <w:sz w:val="28"/>
          <w:szCs w:val="28"/>
        </w:rPr>
        <w:t>分：</w:t>
      </w:r>
      <w:r w:rsidR="00BB09B5">
        <w:rPr>
          <w:rFonts w:ascii="仿宋_GB2312" w:eastAsia="仿宋_GB2312" w:hint="eastAsia"/>
          <w:sz w:val="28"/>
          <w:szCs w:val="28"/>
        </w:rPr>
        <w:t>75</w:t>
      </w:r>
      <w:r w:rsidRPr="00F44F89">
        <w:rPr>
          <w:rFonts w:ascii="仿宋_GB2312" w:eastAsia="仿宋_GB2312" w:hint="eastAsia"/>
          <w:sz w:val="28"/>
          <w:szCs w:val="28"/>
        </w:rPr>
        <w:t>分；商务分：</w:t>
      </w:r>
      <w:r w:rsidR="00BB09B5">
        <w:rPr>
          <w:rFonts w:ascii="仿宋_GB2312" w:eastAsia="仿宋_GB2312" w:hint="eastAsia"/>
          <w:sz w:val="28"/>
          <w:szCs w:val="28"/>
        </w:rPr>
        <w:t>25</w:t>
      </w:r>
      <w:r w:rsidRPr="00F44F89">
        <w:rPr>
          <w:rFonts w:ascii="仿宋_GB2312" w:eastAsia="仿宋_GB2312" w:hint="eastAsia"/>
          <w:sz w:val="28"/>
          <w:szCs w:val="28"/>
        </w:rPr>
        <w:t>分。</w:t>
      </w:r>
    </w:p>
    <w:p w14:paraId="1B6BD707" w14:textId="77777777" w:rsidR="006D21C0" w:rsidRPr="00F44F89" w:rsidRDefault="006D21C0" w:rsidP="006D21C0">
      <w:pPr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F44F89">
        <w:rPr>
          <w:rFonts w:ascii="仿宋_GB2312" w:eastAsia="仿宋_GB2312" w:hint="eastAsia"/>
          <w:sz w:val="28"/>
          <w:szCs w:val="28"/>
        </w:rPr>
        <w:t>3、评分步骤如下：</w:t>
      </w:r>
    </w:p>
    <w:p w14:paraId="1324E0A4" w14:textId="77777777" w:rsidR="006D21C0" w:rsidRPr="00F44F89" w:rsidRDefault="006D21C0" w:rsidP="006D21C0">
      <w:pPr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F44F89">
        <w:rPr>
          <w:rFonts w:ascii="仿宋_GB2312" w:eastAsia="仿宋_GB2312" w:hint="eastAsia"/>
          <w:sz w:val="28"/>
          <w:szCs w:val="28"/>
        </w:rPr>
        <w:t>根据评分细则，评审小组应对进入综合评审的所有投标人进行评分，并分别填写综合评审表。</w:t>
      </w:r>
    </w:p>
    <w:p w14:paraId="08CAB6CB" w14:textId="77777777" w:rsidR="006D21C0" w:rsidRPr="00F44F89" w:rsidRDefault="006D21C0" w:rsidP="006D21C0">
      <w:pPr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F44F89">
        <w:rPr>
          <w:rFonts w:ascii="仿宋_GB2312" w:eastAsia="仿宋_GB2312" w:hint="eastAsia"/>
          <w:sz w:val="28"/>
          <w:szCs w:val="28"/>
        </w:rPr>
        <w:t>综合评审指标详见下表：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  <w:gridCol w:w="992"/>
        <w:gridCol w:w="5528"/>
        <w:gridCol w:w="788"/>
      </w:tblGrid>
      <w:tr w:rsidR="006D21C0" w:rsidRPr="00612194" w14:paraId="510DC751" w14:textId="77777777" w:rsidTr="002C6A80">
        <w:trPr>
          <w:trHeight w:val="446"/>
          <w:jc w:val="center"/>
        </w:trPr>
        <w:tc>
          <w:tcPr>
            <w:tcW w:w="988" w:type="dxa"/>
            <w:vAlign w:val="center"/>
          </w:tcPr>
          <w:p w14:paraId="63D33A99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类别</w:t>
            </w:r>
          </w:p>
        </w:tc>
        <w:tc>
          <w:tcPr>
            <w:tcW w:w="992" w:type="dxa"/>
            <w:vAlign w:val="center"/>
          </w:tcPr>
          <w:p w14:paraId="397BE9E8" w14:textId="77777777" w:rsidR="006D21C0" w:rsidRPr="00612194" w:rsidRDefault="006D21C0" w:rsidP="002C6A80">
            <w:pPr>
              <w:ind w:leftChars="-49" w:left="-103" w:rightChars="-35" w:right="-73"/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评分内容</w:t>
            </w:r>
          </w:p>
        </w:tc>
        <w:tc>
          <w:tcPr>
            <w:tcW w:w="5528" w:type="dxa"/>
            <w:vAlign w:val="center"/>
          </w:tcPr>
          <w:p w14:paraId="61C93974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评分标准</w:t>
            </w:r>
          </w:p>
        </w:tc>
        <w:tc>
          <w:tcPr>
            <w:tcW w:w="788" w:type="dxa"/>
            <w:vAlign w:val="center"/>
          </w:tcPr>
          <w:p w14:paraId="7FADFE9D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分值范围</w:t>
            </w:r>
          </w:p>
        </w:tc>
      </w:tr>
      <w:tr w:rsidR="006D21C0" w:rsidRPr="00612194" w14:paraId="7F5DC9AF" w14:textId="77777777" w:rsidTr="002C6A80">
        <w:trPr>
          <w:trHeight w:val="471"/>
          <w:jc w:val="center"/>
        </w:trPr>
        <w:tc>
          <w:tcPr>
            <w:tcW w:w="988" w:type="dxa"/>
            <w:vMerge w:val="restart"/>
            <w:vAlign w:val="center"/>
          </w:tcPr>
          <w:p w14:paraId="18A4590D" w14:textId="77777777" w:rsidR="006D21C0" w:rsidRPr="00612194" w:rsidRDefault="006D21C0" w:rsidP="002C6A80">
            <w:pPr>
              <w:jc w:val="center"/>
              <w:rPr>
                <w:rFonts w:hAnsi="宋体" w:hint="eastAsia"/>
                <w:b/>
                <w:bCs/>
              </w:rPr>
            </w:pPr>
            <w:r w:rsidRPr="00612194">
              <w:rPr>
                <w:rFonts w:hAnsi="宋体" w:hint="eastAsia"/>
                <w:b/>
                <w:bCs/>
              </w:rPr>
              <w:t>技术分</w:t>
            </w:r>
          </w:p>
          <w:p w14:paraId="73F90D67" w14:textId="7B263B8C" w:rsidR="006D21C0" w:rsidRPr="00612194" w:rsidRDefault="006D21C0" w:rsidP="002C6A80">
            <w:pPr>
              <w:ind w:leftChars="-51" w:left="-107" w:rightChars="-47" w:right="-99"/>
              <w:jc w:val="center"/>
              <w:rPr>
                <w:rFonts w:hAnsi="宋体" w:hint="eastAsia"/>
              </w:rPr>
            </w:pPr>
            <w:r w:rsidRPr="00612194">
              <w:rPr>
                <w:rFonts w:hAnsi="宋体" w:hint="eastAsia"/>
                <w:b/>
                <w:bCs/>
              </w:rPr>
              <w:t>（</w:t>
            </w:r>
            <w:r w:rsidR="007D395F">
              <w:rPr>
                <w:rFonts w:hAnsi="宋体" w:hint="eastAsia"/>
                <w:b/>
                <w:bCs/>
              </w:rPr>
              <w:t>75</w:t>
            </w:r>
            <w:r w:rsidRPr="00612194">
              <w:rPr>
                <w:rFonts w:hAnsi="宋体" w:hint="eastAsia"/>
                <w:b/>
                <w:bCs/>
              </w:rPr>
              <w:t>分）</w:t>
            </w:r>
          </w:p>
        </w:tc>
        <w:tc>
          <w:tcPr>
            <w:tcW w:w="992" w:type="dxa"/>
            <w:vAlign w:val="center"/>
          </w:tcPr>
          <w:p w14:paraId="348425C6" w14:textId="77777777" w:rsidR="006D21C0" w:rsidRPr="00612194" w:rsidRDefault="006D21C0" w:rsidP="002C6A80">
            <w:pPr>
              <w:ind w:rightChars="-35" w:right="-73"/>
              <w:rPr>
                <w:rFonts w:hAnsi="宋体" w:hint="eastAsia"/>
              </w:rPr>
            </w:pPr>
            <w:r>
              <w:rPr>
                <w:rFonts w:hAnsi="宋体" w:hint="eastAsia"/>
              </w:rPr>
              <w:t>实施</w:t>
            </w:r>
            <w:r w:rsidRPr="00612194">
              <w:rPr>
                <w:rFonts w:hAnsi="宋体" w:hint="eastAsia"/>
              </w:rPr>
              <w:t>方案</w:t>
            </w:r>
          </w:p>
        </w:tc>
        <w:tc>
          <w:tcPr>
            <w:tcW w:w="5528" w:type="dxa"/>
            <w:vAlign w:val="center"/>
          </w:tcPr>
          <w:p w14:paraId="4CA9F26C" w14:textId="4147B87C" w:rsidR="006D21C0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1</w:t>
            </w:r>
            <w:r>
              <w:rPr>
                <w:rFonts w:hAnsi="宋体" w:hint="eastAsia"/>
              </w:rPr>
              <w:t>、</w:t>
            </w:r>
            <w:r w:rsidRPr="00612194">
              <w:rPr>
                <w:rFonts w:hAnsi="宋体" w:hint="eastAsia"/>
              </w:rPr>
              <w:t>根据投标人</w:t>
            </w:r>
            <w:r>
              <w:rPr>
                <w:rFonts w:hAnsi="宋体" w:hint="eastAsia"/>
              </w:rPr>
              <w:t>结合各项目电梯实际情况</w:t>
            </w:r>
            <w:r w:rsidRPr="00AF067C">
              <w:rPr>
                <w:rFonts w:hAnsi="宋体"/>
              </w:rPr>
              <w:t>提供项目维保服务实施方案，方案包括但不限于</w:t>
            </w:r>
            <w:r w:rsidRPr="00AF067C">
              <w:rPr>
                <w:rFonts w:hAnsi="宋体"/>
              </w:rPr>
              <w:t>:</w:t>
            </w:r>
            <w:r w:rsidRPr="00AF067C">
              <w:rPr>
                <w:rFonts w:hAnsi="宋体"/>
                <w:b/>
                <w:bCs/>
              </w:rPr>
              <w:t>①维保方案②突发事件应急处理方案③维保质量保证措施④维保人员管理办法</w:t>
            </w:r>
            <w:r w:rsidRPr="00AF067C">
              <w:rPr>
                <w:rFonts w:hAnsi="宋体" w:hint="eastAsia"/>
                <w:b/>
                <w:bCs/>
              </w:rPr>
              <w:t>⑤配件供应管理措施</w:t>
            </w:r>
            <w:r w:rsidRPr="00AF067C">
              <w:rPr>
                <w:rFonts w:hAnsi="宋体"/>
                <w:b/>
                <w:bCs/>
              </w:rPr>
              <w:t>。</w:t>
            </w:r>
            <w:r w:rsidRPr="00AF067C">
              <w:rPr>
                <w:rFonts w:hAnsi="宋体"/>
              </w:rPr>
              <w:t>进行综合评分：方案完整包含以上内容</w:t>
            </w:r>
            <w:r w:rsidR="00001C1E">
              <w:rPr>
                <w:rFonts w:hAnsi="宋体" w:hint="eastAsia"/>
              </w:rPr>
              <w:t>且符合各项目管理实际的</w:t>
            </w:r>
            <w:r w:rsidRPr="00AF067C">
              <w:rPr>
                <w:rFonts w:hAnsi="宋体"/>
              </w:rPr>
              <w:t>得</w:t>
            </w:r>
            <w:r w:rsidRPr="00AF067C">
              <w:rPr>
                <w:rFonts w:hAnsi="宋体"/>
              </w:rPr>
              <w:t xml:space="preserve"> </w:t>
            </w:r>
            <w:r w:rsidR="00001C1E">
              <w:rPr>
                <w:rFonts w:hAnsi="宋体" w:hint="eastAsia"/>
              </w:rPr>
              <w:t>5</w:t>
            </w:r>
            <w:r w:rsidRPr="00AF067C">
              <w:rPr>
                <w:rFonts w:hAnsi="宋体"/>
              </w:rPr>
              <w:t>分；每缺少一项内容或每有一项内容不完整扣</w:t>
            </w:r>
            <w:r w:rsidR="00001C1E">
              <w:rPr>
                <w:rFonts w:hAnsi="宋体" w:hint="eastAsia"/>
              </w:rPr>
              <w:t>2</w:t>
            </w:r>
            <w:r w:rsidRPr="00AF067C">
              <w:rPr>
                <w:rFonts w:hAnsi="宋体"/>
              </w:rPr>
              <w:t>分</w:t>
            </w:r>
            <w:r>
              <w:rPr>
                <w:rFonts w:hAnsi="宋体" w:hint="eastAsia"/>
              </w:rPr>
              <w:t>，</w:t>
            </w:r>
            <w:r w:rsidRPr="00AF067C">
              <w:rPr>
                <w:rFonts w:hAnsi="宋体"/>
              </w:rPr>
              <w:t>方案中每有一处不切实可行或有逻辑性错误或不具有针对性的扣</w:t>
            </w:r>
            <w:r w:rsidRPr="00AF067C">
              <w:rPr>
                <w:rFonts w:hAnsi="宋体"/>
              </w:rPr>
              <w:t>1</w:t>
            </w:r>
            <w:r w:rsidRPr="00AF067C">
              <w:rPr>
                <w:rFonts w:hAnsi="宋体"/>
              </w:rPr>
              <w:t>分；本项最多扣</w:t>
            </w:r>
            <w:r w:rsidR="00001C1E">
              <w:rPr>
                <w:rFonts w:hAnsi="宋体" w:hint="eastAsia"/>
              </w:rPr>
              <w:t>5</w:t>
            </w:r>
            <w:r w:rsidRPr="00AF067C">
              <w:rPr>
                <w:rFonts w:hAnsi="宋体"/>
              </w:rPr>
              <w:t>分。</w:t>
            </w:r>
          </w:p>
          <w:p w14:paraId="60899340" w14:textId="10126951" w:rsidR="00937C43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2</w:t>
            </w:r>
            <w:r w:rsidRPr="000C4A47">
              <w:rPr>
                <w:rFonts w:hAnsi="宋体"/>
              </w:rPr>
              <w:t>、根据投标人提供的安全管理体系与措施，方案包括但不限于：</w:t>
            </w:r>
            <w:r w:rsidRPr="000C4A47">
              <w:rPr>
                <w:rFonts w:hAnsi="宋体"/>
                <w:b/>
                <w:bCs/>
              </w:rPr>
              <w:t>①安全教育②培训计划③安全防护</w:t>
            </w:r>
            <w:r w:rsidRPr="000C4A47">
              <w:rPr>
                <w:rFonts w:hAnsi="宋体"/>
              </w:rPr>
              <w:t>。进行综合评分：方案完整包含以上内容得</w:t>
            </w:r>
            <w:r w:rsidR="00001C1E"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分；每缺少一项内容或每有一项内容不完整扣</w:t>
            </w:r>
            <w:r w:rsidR="00001C1E">
              <w:rPr>
                <w:rFonts w:hAnsi="宋体" w:hint="eastAsia"/>
              </w:rPr>
              <w:t>1</w:t>
            </w:r>
            <w:r w:rsidRPr="000C4A47">
              <w:rPr>
                <w:rFonts w:hAnsi="宋体"/>
              </w:rPr>
              <w:t>分，方案中每有一处不切实可行或有逻辑性错误或不具有针对性的扣</w:t>
            </w:r>
            <w:r w:rsidR="00001C1E">
              <w:rPr>
                <w:rFonts w:hAnsi="宋体" w:hint="eastAsia"/>
              </w:rPr>
              <w:t>2</w:t>
            </w:r>
            <w:r w:rsidRPr="000C4A47">
              <w:rPr>
                <w:rFonts w:hAnsi="宋体"/>
              </w:rPr>
              <w:t>分；本项最多扣</w:t>
            </w:r>
            <w:r w:rsidR="00001C1E"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分。</w:t>
            </w:r>
            <w:r w:rsidRPr="000C4A47">
              <w:rPr>
                <w:rFonts w:hAnsi="宋体"/>
              </w:rPr>
              <w:t xml:space="preserve"> </w:t>
            </w:r>
          </w:p>
          <w:p w14:paraId="2EC5FCBE" w14:textId="1AD813EA" w:rsidR="006D21C0" w:rsidRPr="00612194" w:rsidRDefault="006D21C0" w:rsidP="002C6A80">
            <w:pPr>
              <w:snapToGrid w:val="0"/>
              <w:spacing w:line="360" w:lineRule="auto"/>
              <w:rPr>
                <w:rFonts w:hAnsi="宋体" w:hint="eastAsia"/>
              </w:rPr>
            </w:pPr>
            <w:r>
              <w:rPr>
                <w:rFonts w:hAnsi="宋体" w:hint="eastAsia"/>
              </w:rPr>
              <w:t>3</w:t>
            </w:r>
            <w:r w:rsidRPr="000C4A47">
              <w:rPr>
                <w:rFonts w:hAnsi="宋体"/>
              </w:rPr>
              <w:t>、</w:t>
            </w:r>
            <w:r w:rsidRPr="000C4A47">
              <w:rPr>
                <w:rFonts w:hAnsi="宋体" w:hint="eastAsia"/>
                <w:b/>
                <w:bCs/>
              </w:rPr>
              <w:t>结合</w:t>
            </w:r>
            <w:r>
              <w:rPr>
                <w:rFonts w:hAnsi="宋体" w:hint="eastAsia"/>
                <w:b/>
                <w:bCs/>
              </w:rPr>
              <w:t>各</w:t>
            </w:r>
            <w:r w:rsidRPr="000C4A47">
              <w:rPr>
                <w:rFonts w:hAnsi="宋体" w:hint="eastAsia"/>
                <w:b/>
                <w:bCs/>
              </w:rPr>
              <w:t>项目电梯品牌</w:t>
            </w:r>
            <w:r w:rsidR="00001C1E">
              <w:rPr>
                <w:rFonts w:hAnsi="宋体" w:hint="eastAsia"/>
                <w:b/>
                <w:bCs/>
              </w:rPr>
              <w:t>在</w:t>
            </w:r>
            <w:r w:rsidRPr="000C4A47">
              <w:rPr>
                <w:rFonts w:hAnsi="宋体"/>
                <w:b/>
                <w:bCs/>
              </w:rPr>
              <w:t>维保过程中易出现的突出问题</w:t>
            </w:r>
            <w:r w:rsidR="00001C1E">
              <w:rPr>
                <w:rFonts w:hAnsi="宋体" w:hint="eastAsia"/>
                <w:b/>
                <w:bCs/>
              </w:rPr>
              <w:t>进行</w:t>
            </w:r>
            <w:r w:rsidRPr="000C4A47">
              <w:rPr>
                <w:rFonts w:hAnsi="宋体"/>
                <w:b/>
                <w:bCs/>
              </w:rPr>
              <w:t>分析</w:t>
            </w:r>
            <w:r w:rsidR="00001C1E">
              <w:rPr>
                <w:rFonts w:hAnsi="宋体" w:hint="eastAsia"/>
                <w:b/>
                <w:bCs/>
              </w:rPr>
              <w:t>并提出</w:t>
            </w:r>
            <w:r w:rsidRPr="000C4A47">
              <w:rPr>
                <w:rFonts w:hAnsi="宋体"/>
                <w:b/>
                <w:bCs/>
              </w:rPr>
              <w:t>处理方案</w:t>
            </w:r>
            <w:r w:rsidRPr="000C4A47">
              <w:rPr>
                <w:rFonts w:hAnsi="宋体"/>
              </w:rPr>
              <w:t>，投标人</w:t>
            </w:r>
            <w:r w:rsidR="00001C1E">
              <w:rPr>
                <w:rFonts w:hAnsi="宋体" w:hint="eastAsia"/>
              </w:rPr>
              <w:t>列出各项目电梯品牌型号并</w:t>
            </w:r>
            <w:r w:rsidRPr="000C4A47">
              <w:rPr>
                <w:rFonts w:hAnsi="宋体"/>
              </w:rPr>
              <w:t>提供维保过程中易出现的突出问题</w:t>
            </w:r>
            <w:r w:rsidR="00001C1E">
              <w:rPr>
                <w:rFonts w:hAnsi="宋体" w:hint="eastAsia"/>
              </w:rPr>
              <w:t>，</w:t>
            </w:r>
            <w:r w:rsidRPr="000C4A47">
              <w:rPr>
                <w:rFonts w:hAnsi="宋体"/>
              </w:rPr>
              <w:t>阐述说明分析</w:t>
            </w:r>
            <w:r w:rsidR="00001C1E">
              <w:rPr>
                <w:rFonts w:hAnsi="宋体" w:hint="eastAsia"/>
              </w:rPr>
              <w:t>并提出</w:t>
            </w:r>
            <w:r w:rsidRPr="000C4A47">
              <w:rPr>
                <w:rFonts w:hAnsi="宋体"/>
              </w:rPr>
              <w:t>处理方案</w:t>
            </w:r>
            <w:r w:rsidR="006F6FC0">
              <w:rPr>
                <w:rFonts w:hAnsi="宋体" w:hint="eastAsia"/>
              </w:rPr>
              <w:t>。</w:t>
            </w:r>
            <w:r w:rsidRPr="000C4A47">
              <w:rPr>
                <w:rFonts w:hAnsi="宋体"/>
              </w:rPr>
              <w:t>投标人每列出一个突出问题，并针对该问题每有</w:t>
            </w:r>
            <w:r w:rsidRPr="000C4A47">
              <w:rPr>
                <w:rFonts w:hAnsi="宋体"/>
              </w:rPr>
              <w:t>1</w:t>
            </w:r>
            <w:r w:rsidRPr="000C4A47">
              <w:rPr>
                <w:rFonts w:hAnsi="宋体"/>
              </w:rPr>
              <w:t>条切实可行的处理措施得</w:t>
            </w:r>
            <w:r w:rsidRPr="000C4A47">
              <w:rPr>
                <w:rFonts w:hAnsi="宋体"/>
              </w:rPr>
              <w:t>1</w:t>
            </w:r>
            <w:r w:rsidRPr="000C4A47">
              <w:rPr>
                <w:rFonts w:hAnsi="宋体"/>
              </w:rPr>
              <w:t>分，本项最多得</w:t>
            </w:r>
            <w:r w:rsidR="00001C1E">
              <w:rPr>
                <w:rFonts w:hAnsi="宋体" w:hint="eastAsia"/>
              </w:rPr>
              <w:t>12</w:t>
            </w:r>
            <w:r w:rsidRPr="000C4A47">
              <w:rPr>
                <w:rFonts w:hAnsi="宋体"/>
              </w:rPr>
              <w:t>分。</w:t>
            </w:r>
          </w:p>
        </w:tc>
        <w:tc>
          <w:tcPr>
            <w:tcW w:w="788" w:type="dxa"/>
            <w:vAlign w:val="center"/>
          </w:tcPr>
          <w:p w14:paraId="7C7DC0E3" w14:textId="77777777" w:rsidR="006D21C0" w:rsidRPr="00612194" w:rsidRDefault="006D21C0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>
              <w:rPr>
                <w:rFonts w:hAnsi="宋体" w:hint="eastAsia"/>
              </w:rPr>
              <w:t>20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B4F8DEE" w14:textId="77777777" w:rsidTr="002C6A80">
        <w:trPr>
          <w:trHeight w:val="274"/>
          <w:jc w:val="center"/>
        </w:trPr>
        <w:tc>
          <w:tcPr>
            <w:tcW w:w="988" w:type="dxa"/>
            <w:vMerge/>
            <w:vAlign w:val="center"/>
          </w:tcPr>
          <w:p w14:paraId="4C0F3D47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6B215C2D" w14:textId="451A15DB" w:rsidR="006D21C0" w:rsidRPr="00612194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人员配置</w:t>
            </w:r>
          </w:p>
        </w:tc>
        <w:tc>
          <w:tcPr>
            <w:tcW w:w="5528" w:type="dxa"/>
            <w:vAlign w:val="center"/>
          </w:tcPr>
          <w:p w14:paraId="5CB8FA46" w14:textId="77777777" w:rsidR="006F6FC0" w:rsidRDefault="006F6FC0" w:rsidP="006F6FC0">
            <w:r w:rsidRPr="007022F1">
              <w:t>1</w:t>
            </w:r>
            <w:r w:rsidRPr="007022F1">
              <w:t>、</w:t>
            </w:r>
            <w:r>
              <w:rPr>
                <w:rFonts w:hint="eastAsia"/>
              </w:rPr>
              <w:t>投标人拟</w:t>
            </w:r>
            <w:r w:rsidRPr="007022F1">
              <w:t>为本项目配备的项目负责人（</w:t>
            </w:r>
            <w:r w:rsidRPr="007022F1">
              <w:t>1</w:t>
            </w:r>
            <w:r w:rsidRPr="007022F1">
              <w:t>人）满足下列要求：</w:t>
            </w:r>
          </w:p>
          <w:p w14:paraId="3F6631D0" w14:textId="77777777" w:rsidR="006F6FC0" w:rsidRDefault="006F6FC0" w:rsidP="006F6FC0">
            <w:r w:rsidRPr="007022F1">
              <w:t>（</w:t>
            </w:r>
            <w:r w:rsidRPr="007022F1">
              <w:t>1</w:t>
            </w:r>
            <w:r w:rsidRPr="007022F1">
              <w:t>）具有电梯安装维修工技能等级证书（二级或技师及以上等级）的，得</w:t>
            </w:r>
            <w:r w:rsidRPr="007022F1">
              <w:t>3</w:t>
            </w:r>
            <w:r w:rsidRPr="007022F1">
              <w:t>分，本小项满分</w:t>
            </w:r>
            <w:r w:rsidRPr="007022F1">
              <w:t>3</w:t>
            </w:r>
            <w:r w:rsidRPr="007022F1">
              <w:t>分。</w:t>
            </w:r>
            <w:r w:rsidRPr="007022F1">
              <w:t xml:space="preserve"> </w:t>
            </w:r>
          </w:p>
          <w:p w14:paraId="4E91BEFF" w14:textId="77777777" w:rsidR="006F6FC0" w:rsidRPr="007022F1" w:rsidRDefault="006F6FC0" w:rsidP="006F6FC0">
            <w:r w:rsidRPr="007022F1">
              <w:lastRenderedPageBreak/>
              <w:t>（</w:t>
            </w:r>
            <w:r w:rsidRPr="007022F1">
              <w:t>2</w:t>
            </w:r>
            <w:r w:rsidRPr="007022F1">
              <w:t>）具有特种设备检验检测人员证书（电梯）检验师及以上的，得</w:t>
            </w:r>
            <w:r w:rsidRPr="007022F1">
              <w:t xml:space="preserve"> 3</w:t>
            </w:r>
            <w:r w:rsidRPr="007022F1">
              <w:t>分，本小项满分</w:t>
            </w:r>
            <w:r w:rsidRPr="007022F1">
              <w:t>3</w:t>
            </w:r>
            <w:r w:rsidRPr="007022F1">
              <w:t>分。</w:t>
            </w:r>
          </w:p>
          <w:p w14:paraId="48590C96" w14:textId="77777777" w:rsidR="006F6FC0" w:rsidRDefault="006F6FC0" w:rsidP="006F6FC0">
            <w:pPr>
              <w:snapToGrid w:val="0"/>
              <w:spacing w:line="360" w:lineRule="auto"/>
            </w:pPr>
            <w:r>
              <w:rPr>
                <w:rFonts w:hint="eastAsia"/>
              </w:rPr>
              <w:t>2.</w:t>
            </w:r>
            <w:r w:rsidRPr="004E3494">
              <w:t>投标人拟为本项</w:t>
            </w:r>
            <w:r w:rsidRPr="00086CB4">
              <w:t>目配备的其他人员（不含项目负责人）具有《特种设备作业人员证书（电梯作业）》（电梯机械安装维修</w:t>
            </w:r>
            <w:r w:rsidRPr="00086CB4">
              <w:t>T1</w:t>
            </w:r>
            <w:r w:rsidRPr="00086CB4">
              <w:t>或电梯电气安装维修</w:t>
            </w:r>
            <w:r w:rsidRPr="00086CB4">
              <w:t>T2</w:t>
            </w:r>
            <w:r w:rsidRPr="00086CB4">
              <w:t>或电梯</w:t>
            </w:r>
            <w:proofErr w:type="gramStart"/>
            <w:r w:rsidRPr="00086CB4">
              <w:t>维修证</w:t>
            </w:r>
            <w:proofErr w:type="gramEnd"/>
            <w:r w:rsidRPr="00086CB4">
              <w:t>T</w:t>
            </w:r>
            <w:r w:rsidRPr="00086CB4">
              <w:t>）的，每提供一人得</w:t>
            </w:r>
            <w:r>
              <w:rPr>
                <w:rFonts w:hint="eastAsia"/>
              </w:rPr>
              <w:t>1</w:t>
            </w:r>
            <w:r w:rsidRPr="00086CB4">
              <w:t>分，本小项满分</w:t>
            </w:r>
            <w:r>
              <w:rPr>
                <w:rFonts w:hint="eastAsia"/>
              </w:rPr>
              <w:t>3</w:t>
            </w:r>
            <w:r w:rsidRPr="00086CB4">
              <w:t>分。</w:t>
            </w:r>
          </w:p>
          <w:p w14:paraId="1B44A911" w14:textId="77777777" w:rsidR="006F6FC0" w:rsidRPr="007022F1" w:rsidRDefault="006F6FC0" w:rsidP="006F6FC0">
            <w:pPr>
              <w:snapToGrid w:val="0"/>
              <w:spacing w:line="360" w:lineRule="auto"/>
              <w:rPr>
                <w:b/>
                <w:bCs/>
              </w:rPr>
            </w:pPr>
            <w:r w:rsidRPr="007022F1">
              <w:rPr>
                <w:rFonts w:hint="eastAsia"/>
                <w:b/>
                <w:bCs/>
              </w:rPr>
              <w:t>注：</w:t>
            </w:r>
            <w:r w:rsidRPr="007022F1">
              <w:rPr>
                <w:b/>
                <w:bCs/>
              </w:rPr>
              <w:t>均以响应文件中提供的有效证书及供应商为其缴纳的</w:t>
            </w:r>
            <w:proofErr w:type="gramStart"/>
            <w:r w:rsidRPr="007022F1">
              <w:rPr>
                <w:b/>
                <w:bCs/>
              </w:rPr>
              <w:t>社保证</w:t>
            </w:r>
            <w:proofErr w:type="gramEnd"/>
            <w:r w:rsidRPr="007022F1">
              <w:rPr>
                <w:b/>
                <w:bCs/>
              </w:rPr>
              <w:t>明为评审依据（社保缴纳时间为响应文件提交截止时间所在月份往前追溯</w:t>
            </w:r>
            <w:r w:rsidRPr="007022F1">
              <w:rPr>
                <w:b/>
                <w:bCs/>
              </w:rPr>
              <w:t>3</w:t>
            </w:r>
            <w:r w:rsidRPr="007022F1">
              <w:rPr>
                <w:b/>
                <w:bCs/>
              </w:rPr>
              <w:t>个月内的任意</w:t>
            </w:r>
            <w:r w:rsidRPr="007022F1">
              <w:rPr>
                <w:b/>
                <w:bCs/>
              </w:rPr>
              <w:t>1</w:t>
            </w:r>
            <w:r w:rsidRPr="007022F1">
              <w:rPr>
                <w:b/>
                <w:bCs/>
              </w:rPr>
              <w:t>个月。例如：响应文件提交截止时间为</w:t>
            </w:r>
            <w:r w:rsidRPr="007022F1">
              <w:rPr>
                <w:b/>
                <w:bCs/>
              </w:rPr>
              <w:t>202</w:t>
            </w:r>
            <w:r w:rsidRPr="007022F1">
              <w:rPr>
                <w:rFonts w:hint="eastAsia"/>
                <w:b/>
                <w:bCs/>
              </w:rPr>
              <w:t>6</w:t>
            </w:r>
            <w:r w:rsidRPr="007022F1">
              <w:rPr>
                <w:b/>
                <w:bCs/>
              </w:rPr>
              <w:t>年</w:t>
            </w:r>
            <w:r w:rsidRPr="007022F1">
              <w:rPr>
                <w:rFonts w:hint="eastAsia"/>
                <w:b/>
                <w:bCs/>
              </w:rPr>
              <w:t>10</w:t>
            </w:r>
            <w:r w:rsidRPr="007022F1">
              <w:rPr>
                <w:b/>
                <w:bCs/>
              </w:rPr>
              <w:t>月</w:t>
            </w:r>
            <w:r w:rsidRPr="007022F1">
              <w:rPr>
                <w:rFonts w:hint="eastAsia"/>
                <w:b/>
                <w:bCs/>
              </w:rPr>
              <w:t>15</w:t>
            </w:r>
            <w:r w:rsidRPr="007022F1">
              <w:rPr>
                <w:b/>
                <w:bCs/>
              </w:rPr>
              <w:t>日，则提供</w:t>
            </w:r>
            <w:r w:rsidRPr="007022F1">
              <w:rPr>
                <w:b/>
                <w:bCs/>
              </w:rPr>
              <w:t>202</w:t>
            </w:r>
            <w:r w:rsidRPr="007022F1">
              <w:rPr>
                <w:rFonts w:hint="eastAsia"/>
                <w:b/>
                <w:bCs/>
              </w:rPr>
              <w:t>6</w:t>
            </w:r>
            <w:r w:rsidRPr="007022F1">
              <w:rPr>
                <w:b/>
                <w:bCs/>
              </w:rPr>
              <w:t>年</w:t>
            </w: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、</w:t>
            </w:r>
            <w:r w:rsidRPr="007022F1">
              <w:rPr>
                <w:rFonts w:hint="eastAsia"/>
                <w:b/>
                <w:bCs/>
              </w:rPr>
              <w:t>8</w:t>
            </w:r>
            <w:r w:rsidRPr="007022F1">
              <w:rPr>
                <w:rFonts w:hint="eastAsia"/>
                <w:b/>
                <w:bCs/>
              </w:rPr>
              <w:t>、</w:t>
            </w:r>
            <w:r w:rsidRPr="007022F1">
              <w:rPr>
                <w:b/>
                <w:bCs/>
              </w:rPr>
              <w:t>9</w:t>
            </w:r>
            <w:r w:rsidRPr="007022F1">
              <w:rPr>
                <w:b/>
                <w:bCs/>
              </w:rPr>
              <w:t>月中任意</w:t>
            </w:r>
            <w:r w:rsidRPr="007022F1">
              <w:rPr>
                <w:b/>
                <w:bCs/>
              </w:rPr>
              <w:t>1</w:t>
            </w:r>
            <w:r w:rsidRPr="007022F1">
              <w:rPr>
                <w:b/>
                <w:bCs/>
              </w:rPr>
              <w:t>个月的社保缴纳证明即可）。</w:t>
            </w:r>
          </w:p>
          <w:p w14:paraId="4D5E03AA" w14:textId="3416AB19" w:rsidR="006D21C0" w:rsidRPr="00612194" w:rsidRDefault="006F6FC0" w:rsidP="006F6FC0">
            <w:pPr>
              <w:snapToGrid w:val="0"/>
              <w:spacing w:line="360" w:lineRule="auto"/>
              <w:rPr>
                <w:rFonts w:hAnsi="宋体" w:hint="eastAsia"/>
                <w:b/>
                <w:bCs/>
              </w:rPr>
            </w:pPr>
            <w:r w:rsidRPr="007022F1">
              <w:rPr>
                <w:b/>
                <w:bCs/>
              </w:rPr>
              <w:t>序号</w:t>
            </w:r>
            <w:r w:rsidRPr="007022F1">
              <w:rPr>
                <w:b/>
                <w:bCs/>
              </w:rPr>
              <w:t>2</w:t>
            </w:r>
            <w:r w:rsidRPr="007022F1">
              <w:rPr>
                <w:b/>
                <w:bCs/>
              </w:rPr>
              <w:t>拟派其他人员中，同</w:t>
            </w:r>
            <w:proofErr w:type="gramStart"/>
            <w:r w:rsidRPr="007022F1">
              <w:rPr>
                <w:b/>
                <w:bCs/>
              </w:rPr>
              <w:t>一人员</w:t>
            </w:r>
            <w:proofErr w:type="gramEnd"/>
            <w:r w:rsidRPr="007022F1">
              <w:rPr>
                <w:b/>
                <w:bCs/>
              </w:rPr>
              <w:t>具有多个证书的，仅计分一次。</w:t>
            </w:r>
          </w:p>
        </w:tc>
        <w:tc>
          <w:tcPr>
            <w:tcW w:w="788" w:type="dxa"/>
            <w:vAlign w:val="center"/>
          </w:tcPr>
          <w:p w14:paraId="2ABF6341" w14:textId="5A198190" w:rsidR="006D21C0" w:rsidRPr="00612194" w:rsidRDefault="006F6FC0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lastRenderedPageBreak/>
              <w:t>0-</w:t>
            </w:r>
            <w:r>
              <w:rPr>
                <w:rFonts w:hAnsi="宋体" w:hint="eastAsia"/>
              </w:rPr>
              <w:t>9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E8F2623" w14:textId="77777777" w:rsidTr="002C6A80">
        <w:trPr>
          <w:trHeight w:val="1879"/>
          <w:jc w:val="center"/>
        </w:trPr>
        <w:tc>
          <w:tcPr>
            <w:tcW w:w="988" w:type="dxa"/>
            <w:vMerge/>
            <w:vAlign w:val="center"/>
          </w:tcPr>
          <w:p w14:paraId="0604AAB9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7C1624B7" w14:textId="5A33931A" w:rsidR="006D21C0" w:rsidRPr="00612194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 w:rsidRPr="00C9693A">
              <w:rPr>
                <w:rFonts w:hAnsi="宋体"/>
              </w:rPr>
              <w:t>现场零配件支持</w:t>
            </w:r>
          </w:p>
        </w:tc>
        <w:tc>
          <w:tcPr>
            <w:tcW w:w="5528" w:type="dxa"/>
            <w:vAlign w:val="center"/>
          </w:tcPr>
          <w:p w14:paraId="7FB2CC98" w14:textId="205FF4EB" w:rsidR="00A32D84" w:rsidRPr="00A32D84" w:rsidRDefault="00A32D84" w:rsidP="00A32D84">
            <w:r w:rsidRPr="00A32D84">
              <w:t>根据投标人提供的《</w:t>
            </w:r>
            <w:r w:rsidRPr="00A32D84">
              <w:t>1000</w:t>
            </w:r>
            <w:r w:rsidRPr="00A32D84">
              <w:t>元以内免费配件清单》</w:t>
            </w:r>
            <w:r w:rsidR="00C76AFB">
              <w:rPr>
                <w:rFonts w:hint="eastAsia"/>
              </w:rPr>
              <w:t>、《</w:t>
            </w:r>
            <w:r w:rsidR="00C76AFB">
              <w:rPr>
                <w:rFonts w:hint="eastAsia"/>
              </w:rPr>
              <w:t>1000</w:t>
            </w:r>
            <w:r w:rsidR="00C76AFB">
              <w:rPr>
                <w:rFonts w:hint="eastAsia"/>
              </w:rPr>
              <w:t>元以上配件清单》</w:t>
            </w:r>
            <w:r w:rsidRPr="00A32D84">
              <w:t>及供货承诺进行综合评审。</w:t>
            </w:r>
          </w:p>
          <w:p w14:paraId="095FD93C" w14:textId="77777777" w:rsidR="00A32D84" w:rsidRPr="00A32D84" w:rsidRDefault="00A32D84" w:rsidP="00A32D84">
            <w:r w:rsidRPr="00A32D84">
              <w:t>（</w:t>
            </w:r>
            <w:r w:rsidRPr="00A32D84">
              <w:t>1</w:t>
            </w:r>
            <w:r w:rsidRPr="00A32D84">
              <w:t>）配件品种齐全，涵盖本项目全部电梯品牌及主要系统配件，规格型号与本项目电梯设备信息清单逐项对应、准确具体，数量合理，</w:t>
            </w:r>
            <w:r w:rsidRPr="00A32D84">
              <w:t>1000</w:t>
            </w:r>
            <w:r w:rsidRPr="00A32D84">
              <w:t>元</w:t>
            </w:r>
            <w:proofErr w:type="gramStart"/>
            <w:r w:rsidRPr="00A32D84">
              <w:t>以内与</w:t>
            </w:r>
            <w:proofErr w:type="gramEnd"/>
            <w:r w:rsidRPr="00A32D84">
              <w:t>1000</w:t>
            </w:r>
            <w:r w:rsidRPr="00A32D84">
              <w:t>元以上配件分类清晰，价格无明显偏离市场行情，针对性强，完成本项目有充分保障的，得</w:t>
            </w:r>
            <w:r w:rsidRPr="00A32D84">
              <w:t>5</w:t>
            </w:r>
            <w:r w:rsidRPr="00A32D84">
              <w:t>＜</w:t>
            </w:r>
            <w:r w:rsidRPr="00A32D84">
              <w:t>F≤10</w:t>
            </w:r>
            <w:r w:rsidRPr="00A32D84">
              <w:t>分；</w:t>
            </w:r>
          </w:p>
          <w:p w14:paraId="3D1D8992" w14:textId="77777777" w:rsidR="00A32D84" w:rsidRPr="00A32D84" w:rsidRDefault="00A32D84" w:rsidP="00A32D84">
            <w:r w:rsidRPr="00A32D84">
              <w:t>（</w:t>
            </w:r>
            <w:r w:rsidRPr="00A32D84">
              <w:t>2</w:t>
            </w:r>
            <w:r w:rsidRPr="00A32D84">
              <w:t>）配件品种较齐全，基本涵盖本项目主要电梯品牌及常用配件，规格型号较准确，数量基本合理，两份清单分类基本清晰，价格基本合理的，得</w:t>
            </w:r>
            <w:r w:rsidRPr="00A32D84">
              <w:t>2</w:t>
            </w:r>
            <w:r w:rsidRPr="00A32D84">
              <w:t>＜</w:t>
            </w:r>
            <w:r w:rsidRPr="00A32D84">
              <w:t>F≤5</w:t>
            </w:r>
            <w:r w:rsidRPr="00A32D84">
              <w:t>分；</w:t>
            </w:r>
          </w:p>
          <w:p w14:paraId="3133776A" w14:textId="77777777" w:rsidR="00A32D84" w:rsidRPr="00A32D84" w:rsidRDefault="00A32D84" w:rsidP="00A32D84">
            <w:r w:rsidRPr="00A32D84">
              <w:t>（</w:t>
            </w:r>
            <w:r w:rsidRPr="00A32D84">
              <w:t>3</w:t>
            </w:r>
            <w:r w:rsidRPr="00A32D84">
              <w:t>）配件品种基本齐全，但规格型号不够具体，或分类存在部分不合理，或部分配件价格与市场行情存在一定偏离的，得</w:t>
            </w:r>
            <w:r w:rsidRPr="00A32D84">
              <w:t>0</w:t>
            </w:r>
            <w:r w:rsidRPr="00A32D84">
              <w:t>＜</w:t>
            </w:r>
            <w:r w:rsidRPr="00A32D84">
              <w:t>F≤2</w:t>
            </w:r>
            <w:r w:rsidRPr="00A32D84">
              <w:t>分；</w:t>
            </w:r>
          </w:p>
          <w:p w14:paraId="1E78DB07" w14:textId="77777777" w:rsidR="00A32D84" w:rsidRPr="00A32D84" w:rsidRDefault="00A32D84" w:rsidP="00A32D84">
            <w:r w:rsidRPr="00A32D84">
              <w:t>（</w:t>
            </w:r>
            <w:r w:rsidRPr="00A32D84">
              <w:t>4</w:t>
            </w:r>
            <w:r w:rsidRPr="00A32D84">
              <w:t>）未提供配件清单，或清单内容与本项目电梯品牌型号严重不符，或存在将市场价明显低于</w:t>
            </w:r>
            <w:r w:rsidRPr="00A32D84">
              <w:t>1000</w:t>
            </w:r>
            <w:r w:rsidRPr="00A32D84">
              <w:t>元的配件列入</w:t>
            </w:r>
            <w:r w:rsidRPr="00A32D84">
              <w:t>1000</w:t>
            </w:r>
            <w:r w:rsidRPr="00A32D84">
              <w:t>元以上报价清单情形的，不得分。</w:t>
            </w:r>
          </w:p>
          <w:p w14:paraId="0691A88F" w14:textId="592E0C22" w:rsidR="006D21C0" w:rsidRPr="00A32D84" w:rsidRDefault="00116773" w:rsidP="00A32D84">
            <w:r>
              <w:rPr>
                <w:rFonts w:hAnsi="宋体" w:hint="eastAsia"/>
                <w:b/>
                <w:bCs/>
              </w:rPr>
              <w:t>注：</w:t>
            </w:r>
            <w:r w:rsidRPr="00116773">
              <w:rPr>
                <w:rFonts w:hAnsi="宋体"/>
                <w:b/>
                <w:bCs/>
              </w:rPr>
              <w:t>评审人员将</w:t>
            </w:r>
            <w:r w:rsidRPr="00116773">
              <w:rPr>
                <w:rFonts w:hAnsi="宋体" w:hint="eastAsia"/>
                <w:b/>
                <w:bCs/>
              </w:rPr>
              <w:t>通过</w:t>
            </w:r>
            <w:r w:rsidRPr="00116773">
              <w:rPr>
                <w:rFonts w:hAnsi="宋体"/>
                <w:b/>
                <w:bCs/>
              </w:rPr>
              <w:t>电商平台（</w:t>
            </w:r>
            <w:r w:rsidRPr="00116773">
              <w:rPr>
                <w:rFonts w:hAnsi="宋体"/>
                <w:b/>
                <w:bCs/>
              </w:rPr>
              <w:t>1688</w:t>
            </w:r>
            <w:r w:rsidRPr="00116773">
              <w:rPr>
                <w:rFonts w:hAnsi="宋体"/>
                <w:b/>
                <w:bCs/>
              </w:rPr>
              <w:t>、京东工业品等）</w:t>
            </w:r>
            <w:r w:rsidRPr="00116773">
              <w:rPr>
                <w:rFonts w:hAnsi="宋体" w:hint="eastAsia"/>
                <w:b/>
                <w:bCs/>
              </w:rPr>
              <w:t>对</w:t>
            </w:r>
            <w:r w:rsidRPr="00116773">
              <w:rPr>
                <w:rFonts w:hAnsi="宋体"/>
                <w:b/>
                <w:bCs/>
              </w:rPr>
              <w:t>同品牌同型号配件市场价进行</w:t>
            </w:r>
            <w:r w:rsidRPr="00116773">
              <w:rPr>
                <w:rFonts w:hAnsi="宋体" w:hint="eastAsia"/>
                <w:b/>
                <w:bCs/>
              </w:rPr>
              <w:t>核价。</w:t>
            </w:r>
          </w:p>
        </w:tc>
        <w:tc>
          <w:tcPr>
            <w:tcW w:w="788" w:type="dxa"/>
            <w:vAlign w:val="center"/>
          </w:tcPr>
          <w:p w14:paraId="1CFC1A71" w14:textId="16E6A20B" w:rsidR="006D21C0" w:rsidRPr="00612194" w:rsidRDefault="00F22A52" w:rsidP="002C6A80">
            <w:pPr>
              <w:snapToGrid w:val="0"/>
              <w:spacing w:line="360" w:lineRule="auto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0-10</w:t>
            </w:r>
          </w:p>
        </w:tc>
      </w:tr>
      <w:tr w:rsidR="006D21C0" w:rsidRPr="00612194" w14:paraId="12A91DBB" w14:textId="77777777" w:rsidTr="002C6A80">
        <w:trPr>
          <w:trHeight w:val="60"/>
          <w:jc w:val="center"/>
        </w:trPr>
        <w:tc>
          <w:tcPr>
            <w:tcW w:w="988" w:type="dxa"/>
            <w:vMerge/>
            <w:vAlign w:val="center"/>
          </w:tcPr>
          <w:p w14:paraId="24B6D253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14AF8A2E" w14:textId="32E85AC2" w:rsidR="006D21C0" w:rsidRPr="008747E1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  <w:highlight w:val="yellow"/>
              </w:rPr>
            </w:pPr>
            <w:r w:rsidRPr="00C9693A">
              <w:rPr>
                <w:rFonts w:hAnsi="宋体" w:hint="eastAsia"/>
              </w:rPr>
              <w:t>项目负责人业绩</w:t>
            </w:r>
          </w:p>
        </w:tc>
        <w:tc>
          <w:tcPr>
            <w:tcW w:w="5528" w:type="dxa"/>
            <w:vAlign w:val="center"/>
          </w:tcPr>
          <w:p w14:paraId="333D10A6" w14:textId="77777777" w:rsidR="006F6FC0" w:rsidRPr="00C9693A" w:rsidRDefault="006F6FC0" w:rsidP="006F6FC0">
            <w:r w:rsidRPr="00C9693A">
              <w:t>自</w:t>
            </w:r>
            <w:r w:rsidRPr="00C9693A">
              <w:t>2023</w:t>
            </w:r>
            <w:r w:rsidRPr="00C9693A">
              <w:t>年</w:t>
            </w:r>
            <w:r w:rsidRPr="00C9693A">
              <w:t>1</w:t>
            </w:r>
            <w:r w:rsidRPr="00C9693A">
              <w:t>月</w:t>
            </w:r>
            <w:r w:rsidRPr="00C9693A">
              <w:t>1</w:t>
            </w:r>
            <w:r w:rsidRPr="00C9693A">
              <w:t>日以来（以合同签订时间为准），投标人拟委任的项目负责人具有单个合同中电梯数量不少于</w:t>
            </w:r>
            <w:r>
              <w:rPr>
                <w:rFonts w:hint="eastAsia"/>
              </w:rPr>
              <w:t>20</w:t>
            </w:r>
            <w:r w:rsidRPr="00C9693A">
              <w:t>台的电梯维保业绩（且在该项目中担任项目负责人</w:t>
            </w:r>
            <w:r w:rsidRPr="00C9693A">
              <w:t xml:space="preserve"> (</w:t>
            </w:r>
            <w:r w:rsidRPr="00C9693A">
              <w:t>或项目经理</w:t>
            </w:r>
            <w:r w:rsidRPr="00C9693A">
              <w:t>)</w:t>
            </w:r>
            <w:r w:rsidRPr="00C9693A">
              <w:t>岗位），每个业绩得</w:t>
            </w:r>
            <w:r>
              <w:rPr>
                <w:rFonts w:hint="eastAsia"/>
              </w:rPr>
              <w:t>4</w:t>
            </w:r>
            <w:r w:rsidRPr="00C9693A">
              <w:t>分，最高</w:t>
            </w:r>
            <w:r>
              <w:rPr>
                <w:rFonts w:hint="eastAsia"/>
              </w:rPr>
              <w:t>12</w:t>
            </w:r>
            <w:r w:rsidRPr="00C9693A">
              <w:t>分。</w:t>
            </w:r>
          </w:p>
          <w:p w14:paraId="266C15A1" w14:textId="48B48293" w:rsidR="006D21C0" w:rsidRPr="00D76178" w:rsidRDefault="006F6FC0" w:rsidP="006F6FC0"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注：（</w:t>
            </w:r>
            <w:r w:rsidRPr="00C9693A">
              <w:rPr>
                <w:rFonts w:hAnsi="宋体"/>
                <w:b/>
                <w:bCs/>
              </w:rPr>
              <w:t>1</w:t>
            </w:r>
            <w:r w:rsidRPr="00C9693A">
              <w:rPr>
                <w:rFonts w:hAnsi="宋体"/>
                <w:b/>
                <w:bCs/>
              </w:rPr>
              <w:t>）正在履约或已完成的业绩均予以认可；（</w:t>
            </w:r>
            <w:r w:rsidRPr="00C9693A">
              <w:rPr>
                <w:rFonts w:hAnsi="宋体"/>
                <w:b/>
                <w:bCs/>
              </w:rPr>
              <w:t>2</w:t>
            </w:r>
            <w:r w:rsidRPr="00C9693A">
              <w:rPr>
                <w:rFonts w:hAnsi="宋体"/>
                <w:b/>
                <w:bCs/>
              </w:rPr>
              <w:t>）投标文件中提供业绩合同及与</w:t>
            </w:r>
            <w:proofErr w:type="gramStart"/>
            <w:r w:rsidRPr="00C9693A">
              <w:rPr>
                <w:rFonts w:hAnsi="宋体"/>
                <w:b/>
                <w:bCs/>
              </w:rPr>
              <w:t>该业绩</w:t>
            </w:r>
            <w:proofErr w:type="gramEnd"/>
            <w:r w:rsidRPr="00C9693A">
              <w:rPr>
                <w:rFonts w:hAnsi="宋体"/>
                <w:b/>
                <w:bCs/>
              </w:rPr>
              <w:t>对应的项目正在履约或已完成的证明材料（如服务期满证明或业主（或合同甲方）证明等证明材料）扫描件，若上述业绩证明材料中无法体现签订时间、电梯</w:t>
            </w:r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数量、服务内容、项目负责人姓名等关键评审因素的不得分；（</w:t>
            </w:r>
            <w:r w:rsidRPr="00C9693A">
              <w:rPr>
                <w:rFonts w:hAnsi="宋体"/>
                <w:b/>
                <w:bCs/>
              </w:rPr>
              <w:t>3</w:t>
            </w:r>
            <w:r w:rsidRPr="00C9693A">
              <w:rPr>
                <w:rFonts w:hAnsi="宋体"/>
                <w:b/>
                <w:bCs/>
              </w:rPr>
              <w:t>）项目负责人业绩与投标</w:t>
            </w:r>
            <w:r w:rsidRPr="00C9693A">
              <w:rPr>
                <w:rFonts w:hAnsi="宋体"/>
                <w:b/>
                <w:bCs/>
              </w:rPr>
              <w:t xml:space="preserve"> </w:t>
            </w:r>
            <w:r w:rsidRPr="00C9693A">
              <w:rPr>
                <w:rFonts w:hAnsi="宋体"/>
                <w:b/>
                <w:bCs/>
              </w:rPr>
              <w:t>人业绩</w:t>
            </w:r>
            <w:r w:rsidRPr="00C9693A">
              <w:rPr>
                <w:rFonts w:hAnsi="宋体"/>
                <w:b/>
                <w:bCs/>
              </w:rPr>
              <w:lastRenderedPageBreak/>
              <w:t>可重复计分；（</w:t>
            </w:r>
            <w:r w:rsidRPr="00C9693A">
              <w:rPr>
                <w:rFonts w:hAnsi="宋体"/>
                <w:b/>
                <w:bCs/>
              </w:rPr>
              <w:t>4</w:t>
            </w:r>
            <w:r w:rsidRPr="00C9693A">
              <w:rPr>
                <w:rFonts w:hAnsi="宋体"/>
                <w:b/>
                <w:bCs/>
              </w:rPr>
              <w:t>）同一项目的续签合同不予重复计分。</w:t>
            </w:r>
          </w:p>
        </w:tc>
        <w:tc>
          <w:tcPr>
            <w:tcW w:w="788" w:type="dxa"/>
            <w:vAlign w:val="center"/>
          </w:tcPr>
          <w:p w14:paraId="1B868500" w14:textId="1CAD2576" w:rsidR="006D21C0" w:rsidRPr="00612194" w:rsidRDefault="006D21C0" w:rsidP="002C6A80">
            <w:pPr>
              <w:snapToGrid w:val="0"/>
              <w:spacing w:line="360" w:lineRule="auto"/>
              <w:ind w:leftChars="-51" w:left="-107" w:rightChars="-79" w:right="-166"/>
              <w:jc w:val="center"/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lastRenderedPageBreak/>
              <w:t>0-</w:t>
            </w:r>
            <w:r w:rsidR="00F22A52">
              <w:rPr>
                <w:rFonts w:hAnsi="宋体" w:hint="eastAsia"/>
              </w:rPr>
              <w:t>12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0AA0572C" w14:textId="77777777" w:rsidTr="002C6A80">
        <w:trPr>
          <w:trHeight w:val="2377"/>
          <w:jc w:val="center"/>
        </w:trPr>
        <w:tc>
          <w:tcPr>
            <w:tcW w:w="988" w:type="dxa"/>
            <w:vMerge/>
            <w:vAlign w:val="center"/>
          </w:tcPr>
          <w:p w14:paraId="7CE64268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288E87D1" w14:textId="50F901B6" w:rsidR="006D21C0" w:rsidRPr="003D7647" w:rsidRDefault="006F6FC0" w:rsidP="002C6A80">
            <w:pPr>
              <w:ind w:leftChars="-49" w:left="-103" w:rightChars="-35" w:right="-73"/>
              <w:jc w:val="center"/>
              <w:rPr>
                <w:rFonts w:hAnsi="宋体" w:hint="eastAsia"/>
                <w:highlight w:val="yellow"/>
              </w:rPr>
            </w:pPr>
            <w:r w:rsidRPr="00612194">
              <w:rPr>
                <w:rFonts w:hAnsi="宋体" w:hint="eastAsia"/>
              </w:rPr>
              <w:t>投标人业绩</w:t>
            </w:r>
          </w:p>
        </w:tc>
        <w:tc>
          <w:tcPr>
            <w:tcW w:w="5528" w:type="dxa"/>
            <w:vAlign w:val="center"/>
          </w:tcPr>
          <w:p w14:paraId="3997C186" w14:textId="77777777" w:rsidR="006F6FC0" w:rsidRDefault="006F6FC0" w:rsidP="006F6FC0">
            <w:r w:rsidRPr="00C9693A">
              <w:t>自</w:t>
            </w:r>
            <w:r w:rsidRPr="00C9693A">
              <w:t>2023</w:t>
            </w:r>
            <w:r w:rsidRPr="00C9693A">
              <w:t>年</w:t>
            </w:r>
            <w:r w:rsidRPr="00C9693A">
              <w:t>1</w:t>
            </w:r>
            <w:r w:rsidRPr="00C9693A">
              <w:t>月</w:t>
            </w:r>
            <w:r w:rsidRPr="00C9693A">
              <w:t>1</w:t>
            </w:r>
            <w:r w:rsidRPr="00C9693A">
              <w:t>日以来（以合同签订时间为准），投标人具有单个合同中电梯数量不少于</w:t>
            </w:r>
            <w:r>
              <w:rPr>
                <w:rFonts w:hint="eastAsia"/>
              </w:rPr>
              <w:t>20</w:t>
            </w:r>
            <w:r w:rsidRPr="00C9693A">
              <w:t>台的电梯维保业绩，每提供一个业绩得</w:t>
            </w:r>
            <w:r>
              <w:rPr>
                <w:rFonts w:hint="eastAsia"/>
              </w:rPr>
              <w:t>4</w:t>
            </w:r>
            <w:r w:rsidRPr="00C9693A">
              <w:t xml:space="preserve"> </w:t>
            </w:r>
            <w:r w:rsidRPr="00C9693A">
              <w:t>分，满分</w:t>
            </w:r>
            <w:r>
              <w:rPr>
                <w:rFonts w:hint="eastAsia"/>
              </w:rPr>
              <w:t>16</w:t>
            </w:r>
            <w:r w:rsidRPr="00C9693A">
              <w:t>分。</w:t>
            </w:r>
            <w:r w:rsidRPr="00C9693A">
              <w:t xml:space="preserve"> </w:t>
            </w:r>
          </w:p>
          <w:p w14:paraId="73359959" w14:textId="0DE805C1" w:rsidR="006D21C0" w:rsidRPr="00C9693A" w:rsidRDefault="006F6FC0" w:rsidP="006F6FC0">
            <w:pPr>
              <w:rPr>
                <w:rFonts w:hAnsi="宋体" w:hint="eastAsia"/>
                <w:b/>
                <w:bCs/>
              </w:rPr>
            </w:pPr>
            <w:r w:rsidRPr="00C9693A">
              <w:rPr>
                <w:rFonts w:ascii="宋体" w:hAnsi="宋体"/>
                <w:b/>
                <w:bCs/>
              </w:rPr>
              <w:t>注：（1）正在履约或已完成的业绩均予以认可；通过评审的投标人</w:t>
            </w:r>
            <w:proofErr w:type="gramStart"/>
            <w:r w:rsidRPr="00C9693A">
              <w:rPr>
                <w:rFonts w:ascii="宋体" w:hAnsi="宋体"/>
                <w:b/>
                <w:bCs/>
              </w:rPr>
              <w:t>资审业绩</w:t>
            </w:r>
            <w:proofErr w:type="gramEnd"/>
            <w:r w:rsidRPr="00C9693A">
              <w:rPr>
                <w:rFonts w:ascii="宋体" w:hAnsi="宋体"/>
                <w:b/>
                <w:bCs/>
              </w:rPr>
              <w:t>可予以计分。（2）投标文件中提供业绩合 同及与</w:t>
            </w:r>
            <w:proofErr w:type="gramStart"/>
            <w:r w:rsidRPr="00C9693A">
              <w:rPr>
                <w:rFonts w:ascii="宋体" w:hAnsi="宋体"/>
                <w:b/>
                <w:bCs/>
              </w:rPr>
              <w:t>该业绩</w:t>
            </w:r>
            <w:proofErr w:type="gramEnd"/>
            <w:r w:rsidRPr="00C9693A">
              <w:rPr>
                <w:rFonts w:ascii="宋体" w:hAnsi="宋体"/>
                <w:b/>
                <w:bCs/>
              </w:rPr>
              <w:t>对应的项目正在履约或已完成的证明材料（如服务期满 证明或业主（或合同甲方）证明等 证明材料）扫描件，若上述业绩证明材料中无法体现签订时间、电梯 数量、服务内容等关键评审因素的不得分；（3）投标人业绩与项目负责人业绩可重复计分；（4）同一项目的续签合同不予重复计分。</w:t>
            </w:r>
          </w:p>
        </w:tc>
        <w:tc>
          <w:tcPr>
            <w:tcW w:w="788" w:type="dxa"/>
            <w:vAlign w:val="center"/>
          </w:tcPr>
          <w:p w14:paraId="6A48EC5B" w14:textId="0D7F97D3" w:rsidR="006D21C0" w:rsidRPr="00612194" w:rsidRDefault="006D21C0" w:rsidP="002C6A80">
            <w:pPr>
              <w:snapToGrid w:val="0"/>
              <w:spacing w:line="360" w:lineRule="auto"/>
              <w:ind w:leftChars="-49" w:left="-103" w:rightChars="-77" w:right="-162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 w:rsidR="00F22A52">
              <w:rPr>
                <w:rFonts w:hAnsi="宋体" w:hint="eastAsia"/>
              </w:rPr>
              <w:t>16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77F0B51B" w14:textId="77777777" w:rsidTr="002C6A80">
        <w:trPr>
          <w:trHeight w:val="644"/>
          <w:jc w:val="center"/>
        </w:trPr>
        <w:tc>
          <w:tcPr>
            <w:tcW w:w="988" w:type="dxa"/>
            <w:vMerge/>
            <w:vAlign w:val="center"/>
          </w:tcPr>
          <w:p w14:paraId="443CECFB" w14:textId="77777777" w:rsidR="006D21C0" w:rsidRPr="00612194" w:rsidRDefault="006D21C0" w:rsidP="002C6A80">
            <w:pPr>
              <w:rPr>
                <w:rFonts w:hAnsi="宋体" w:hint="eastAsia"/>
              </w:rPr>
            </w:pPr>
          </w:p>
        </w:tc>
        <w:tc>
          <w:tcPr>
            <w:tcW w:w="992" w:type="dxa"/>
            <w:vAlign w:val="center"/>
          </w:tcPr>
          <w:p w14:paraId="705C2349" w14:textId="7A1E3553" w:rsidR="006D21C0" w:rsidRPr="00612194" w:rsidRDefault="00F22A52" w:rsidP="002C6A80">
            <w:pPr>
              <w:ind w:leftChars="-49" w:left="-103" w:rightChars="-35" w:right="-73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履约评价</w:t>
            </w:r>
          </w:p>
        </w:tc>
        <w:tc>
          <w:tcPr>
            <w:tcW w:w="5528" w:type="dxa"/>
            <w:vAlign w:val="center"/>
          </w:tcPr>
          <w:p w14:paraId="6E374EF9" w14:textId="444CB953" w:rsidR="00F22A52" w:rsidRPr="00F22A52" w:rsidRDefault="00F22A52" w:rsidP="00C9693A">
            <w:pPr>
              <w:rPr>
                <w:rFonts w:ascii="宋体" w:hAnsi="宋体" w:hint="eastAsia"/>
              </w:rPr>
            </w:pPr>
            <w:r w:rsidRPr="00F22A52">
              <w:rPr>
                <w:rFonts w:ascii="宋体" w:hAnsi="宋体"/>
              </w:rPr>
              <w:t>上述</w:t>
            </w:r>
            <w:r>
              <w:rPr>
                <w:rFonts w:ascii="宋体" w:hAnsi="宋体" w:hint="eastAsia"/>
              </w:rPr>
              <w:t>经评审后认</w:t>
            </w:r>
            <w:r w:rsidRPr="00F22A52">
              <w:rPr>
                <w:rFonts w:ascii="宋体" w:hAnsi="宋体"/>
              </w:rPr>
              <w:t>可得分的</w:t>
            </w:r>
            <w:r w:rsidRPr="00F22A52">
              <w:rPr>
                <w:rFonts w:ascii="宋体" w:hAnsi="宋体" w:hint="eastAsia"/>
              </w:rPr>
              <w:t>投标人</w:t>
            </w:r>
            <w:r w:rsidRPr="00F22A52">
              <w:rPr>
                <w:rFonts w:ascii="宋体" w:hAnsi="宋体"/>
              </w:rPr>
              <w:t>业绩中，履约评价为良好或以上的（包括但不限于好、很好、良好、 优异、优秀、满意等），每个业绩加</w:t>
            </w:r>
            <w:r w:rsidRPr="00F22A52">
              <w:rPr>
                <w:rFonts w:ascii="宋体" w:hAnsi="宋体" w:hint="eastAsia"/>
              </w:rPr>
              <w:t>2</w:t>
            </w:r>
            <w:r w:rsidRPr="00F22A52">
              <w:rPr>
                <w:rFonts w:ascii="宋体" w:hAnsi="宋体"/>
              </w:rPr>
              <w:t>分，最多加</w:t>
            </w:r>
            <w:r w:rsidRPr="00F22A52">
              <w:rPr>
                <w:rFonts w:ascii="宋体" w:hAnsi="宋体" w:hint="eastAsia"/>
              </w:rPr>
              <w:t>8</w:t>
            </w:r>
            <w:r w:rsidRPr="00F22A52">
              <w:rPr>
                <w:rFonts w:ascii="宋体" w:hAnsi="宋体"/>
              </w:rPr>
              <w:t>分。</w:t>
            </w:r>
          </w:p>
          <w:p w14:paraId="599B2D8B" w14:textId="5ADD8AA3" w:rsidR="006F6FC0" w:rsidRPr="00F22A52" w:rsidRDefault="00F22A52" w:rsidP="00C9693A">
            <w:pPr>
              <w:rPr>
                <w:rFonts w:ascii="宋体" w:hAnsi="宋体" w:hint="eastAsia"/>
                <w:b/>
                <w:bCs/>
              </w:rPr>
            </w:pPr>
            <w:r w:rsidRPr="00F22A52">
              <w:rPr>
                <w:rFonts w:ascii="宋体" w:hAnsi="宋体"/>
                <w:b/>
                <w:bCs/>
              </w:rPr>
              <w:t>注：以响应文件中提供的履约评价材料为评审依据。履约评价材料需加盖合同甲方公章，否则不予认可。上述</w:t>
            </w:r>
            <w:proofErr w:type="gramStart"/>
            <w:r w:rsidRPr="00F22A52">
              <w:rPr>
                <w:rFonts w:ascii="宋体" w:hAnsi="宋体"/>
                <w:b/>
                <w:bCs/>
              </w:rPr>
              <w:t>材料需能体现</w:t>
            </w:r>
            <w:proofErr w:type="gramEnd"/>
            <w:r w:rsidRPr="00F22A52">
              <w:rPr>
                <w:rFonts w:ascii="宋体" w:hAnsi="宋体"/>
                <w:b/>
                <w:bCs/>
              </w:rPr>
              <w:t>评价内容，未提供或提供的不符合要求的，不予认可。 同</w:t>
            </w:r>
            <w:proofErr w:type="gramStart"/>
            <w:r w:rsidRPr="00F22A52">
              <w:rPr>
                <w:rFonts w:ascii="宋体" w:hAnsi="宋体"/>
                <w:b/>
                <w:bCs/>
              </w:rPr>
              <w:t>一业绩</w:t>
            </w:r>
            <w:proofErr w:type="gramEnd"/>
            <w:r w:rsidRPr="00F22A52">
              <w:rPr>
                <w:rFonts w:ascii="宋体" w:hAnsi="宋体"/>
                <w:b/>
                <w:bCs/>
              </w:rPr>
              <w:t>获得多个履约评价的，不累加计分，仅计分一次。</w:t>
            </w:r>
          </w:p>
        </w:tc>
        <w:tc>
          <w:tcPr>
            <w:tcW w:w="788" w:type="dxa"/>
            <w:vAlign w:val="center"/>
          </w:tcPr>
          <w:p w14:paraId="312F2023" w14:textId="02AFA049" w:rsidR="006D21C0" w:rsidRPr="00612194" w:rsidRDefault="006D21C0" w:rsidP="002C6A80">
            <w:pPr>
              <w:snapToGrid w:val="0"/>
              <w:spacing w:line="360" w:lineRule="auto"/>
              <w:ind w:leftChars="-49" w:left="-103" w:rightChars="-77" w:right="-162"/>
              <w:jc w:val="center"/>
              <w:rPr>
                <w:rFonts w:hAnsi="宋体" w:hint="eastAsia"/>
              </w:rPr>
            </w:pPr>
            <w:r w:rsidRPr="00612194">
              <w:rPr>
                <w:rFonts w:hAnsi="宋体"/>
              </w:rPr>
              <w:t>0-</w:t>
            </w:r>
            <w:r w:rsidR="00F22A52">
              <w:rPr>
                <w:rFonts w:hAnsi="宋体" w:hint="eastAsia"/>
              </w:rPr>
              <w:t>8</w:t>
            </w:r>
            <w:r w:rsidRPr="00612194">
              <w:rPr>
                <w:rFonts w:hAnsi="宋体" w:hint="eastAsia"/>
              </w:rPr>
              <w:t>分</w:t>
            </w:r>
          </w:p>
        </w:tc>
      </w:tr>
      <w:tr w:rsidR="006D21C0" w:rsidRPr="00612194" w14:paraId="35FF8116" w14:textId="77777777" w:rsidTr="002C6A80">
        <w:trPr>
          <w:trHeight w:val="972"/>
          <w:jc w:val="center"/>
        </w:trPr>
        <w:tc>
          <w:tcPr>
            <w:tcW w:w="988" w:type="dxa"/>
            <w:vAlign w:val="center"/>
          </w:tcPr>
          <w:p w14:paraId="6860B734" w14:textId="77777777" w:rsidR="006D21C0" w:rsidRPr="00612194" w:rsidRDefault="006D21C0" w:rsidP="002C6A80">
            <w:pPr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t>价格分</w:t>
            </w:r>
          </w:p>
          <w:p w14:paraId="61614365" w14:textId="28221507" w:rsidR="006D21C0" w:rsidRPr="00612194" w:rsidRDefault="006D21C0" w:rsidP="002C6A80">
            <w:pPr>
              <w:ind w:leftChars="-51" w:left="-107" w:rightChars="-47" w:right="-99"/>
              <w:rPr>
                <w:rFonts w:hAnsi="宋体" w:hint="eastAsia"/>
              </w:rPr>
            </w:pPr>
            <w:r w:rsidRPr="00612194">
              <w:rPr>
                <w:rFonts w:hAnsi="宋体" w:hint="eastAsia"/>
              </w:rPr>
              <w:t>（</w:t>
            </w:r>
            <w:r w:rsidR="00F22A52">
              <w:rPr>
                <w:rFonts w:hAnsi="宋体" w:hint="eastAsia"/>
              </w:rPr>
              <w:t>25</w:t>
            </w:r>
            <w:r w:rsidRPr="00612194">
              <w:rPr>
                <w:rFonts w:hAnsi="宋体" w:hint="eastAsia"/>
              </w:rPr>
              <w:t>分）</w:t>
            </w:r>
          </w:p>
        </w:tc>
        <w:tc>
          <w:tcPr>
            <w:tcW w:w="7308" w:type="dxa"/>
            <w:gridSpan w:val="3"/>
            <w:vAlign w:val="center"/>
          </w:tcPr>
          <w:p w14:paraId="610FCB84" w14:textId="768E4031" w:rsidR="006D21C0" w:rsidRPr="00135FB8" w:rsidRDefault="00135FB8" w:rsidP="00135FB8">
            <w:r w:rsidRPr="00135FB8">
              <w:t>价格</w:t>
            </w:r>
            <w:proofErr w:type="gramStart"/>
            <w:r w:rsidRPr="00135FB8">
              <w:t>分统一</w:t>
            </w:r>
            <w:proofErr w:type="gramEnd"/>
            <w:r w:rsidRPr="00135FB8">
              <w:t>采用有效最低价法，即满足磋商文件要求且报价最低的投标报价为评标基准价，其价格分为满分。其他投标人的价格</w:t>
            </w:r>
            <w:proofErr w:type="gramStart"/>
            <w:r w:rsidRPr="00135FB8">
              <w:t>分统一</w:t>
            </w:r>
            <w:proofErr w:type="gramEnd"/>
            <w:r w:rsidRPr="00135FB8">
              <w:t>按照下列公式计算：投标报价得分＝（评标基准价</w:t>
            </w:r>
            <w:r w:rsidRPr="00135FB8">
              <w:t>/</w:t>
            </w:r>
            <w:r w:rsidRPr="00135FB8">
              <w:t>最终报价）</w:t>
            </w:r>
            <w:r w:rsidRPr="00135FB8">
              <w:t>×</w:t>
            </w:r>
            <w:r>
              <w:rPr>
                <w:rFonts w:hint="eastAsia"/>
              </w:rPr>
              <w:t>25</w:t>
            </w:r>
            <w:r w:rsidRPr="00135FB8">
              <w:t>％</w:t>
            </w:r>
            <w:r w:rsidRPr="00135FB8">
              <w:t>×100</w:t>
            </w:r>
          </w:p>
        </w:tc>
      </w:tr>
    </w:tbl>
    <w:p w14:paraId="6E68260A" w14:textId="3CA4E017" w:rsidR="007022F1" w:rsidRDefault="007022F1" w:rsidP="00135FB8"/>
    <w:sectPr w:rsidR="007022F1" w:rsidSect="006D21C0">
      <w:pgSz w:w="11906" w:h="16838"/>
      <w:pgMar w:top="1440" w:right="1800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CCB0C" w14:textId="77777777" w:rsidR="00C8690E" w:rsidRDefault="00C8690E" w:rsidP="006D21C0">
      <w:r>
        <w:separator/>
      </w:r>
    </w:p>
  </w:endnote>
  <w:endnote w:type="continuationSeparator" w:id="0">
    <w:p w14:paraId="0415CAD7" w14:textId="77777777" w:rsidR="00C8690E" w:rsidRDefault="00C8690E" w:rsidP="006D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-18030">
    <w:altName w:val="微软雅黑"/>
    <w:charset w:val="00"/>
    <w:family w:val="modern"/>
    <w:pitch w:val="default"/>
    <w:sig w:usb0="800022A7" w:usb1="880F3C78" w:usb2="000A005E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E391" w14:textId="77777777" w:rsidR="00C8690E" w:rsidRDefault="00C8690E" w:rsidP="006D21C0">
      <w:r>
        <w:separator/>
      </w:r>
    </w:p>
  </w:footnote>
  <w:footnote w:type="continuationSeparator" w:id="0">
    <w:p w14:paraId="304298D5" w14:textId="77777777" w:rsidR="00C8690E" w:rsidRDefault="00C8690E" w:rsidP="006D2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5B85"/>
    <w:multiLevelType w:val="hybridMultilevel"/>
    <w:tmpl w:val="FDFAE36E"/>
    <w:lvl w:ilvl="0" w:tplc="B732A9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8478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9B"/>
    <w:rsid w:val="00001C1E"/>
    <w:rsid w:val="000839B6"/>
    <w:rsid w:val="00086CB4"/>
    <w:rsid w:val="000B2EDA"/>
    <w:rsid w:val="00116773"/>
    <w:rsid w:val="00135FB8"/>
    <w:rsid w:val="00330A59"/>
    <w:rsid w:val="003E6221"/>
    <w:rsid w:val="004E3494"/>
    <w:rsid w:val="005E05A2"/>
    <w:rsid w:val="0064345A"/>
    <w:rsid w:val="00696649"/>
    <w:rsid w:val="00697F5E"/>
    <w:rsid w:val="006D21C0"/>
    <w:rsid w:val="006F6FC0"/>
    <w:rsid w:val="007022F1"/>
    <w:rsid w:val="0079373B"/>
    <w:rsid w:val="007D2A98"/>
    <w:rsid w:val="007D395F"/>
    <w:rsid w:val="0080787D"/>
    <w:rsid w:val="00877FE1"/>
    <w:rsid w:val="008B6F2B"/>
    <w:rsid w:val="008D7FC2"/>
    <w:rsid w:val="00934C51"/>
    <w:rsid w:val="00937C43"/>
    <w:rsid w:val="00A32D84"/>
    <w:rsid w:val="00B1049B"/>
    <w:rsid w:val="00BB09B5"/>
    <w:rsid w:val="00BB1EB5"/>
    <w:rsid w:val="00BB27D7"/>
    <w:rsid w:val="00C76AFB"/>
    <w:rsid w:val="00C8690E"/>
    <w:rsid w:val="00C9693A"/>
    <w:rsid w:val="00D15A4C"/>
    <w:rsid w:val="00D76178"/>
    <w:rsid w:val="00DA0FE6"/>
    <w:rsid w:val="00E11C39"/>
    <w:rsid w:val="00EC4F6A"/>
    <w:rsid w:val="00F16512"/>
    <w:rsid w:val="00F22A52"/>
    <w:rsid w:val="00F44F89"/>
    <w:rsid w:val="00F5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8F9FF"/>
  <w15:chartTrackingRefBased/>
  <w15:docId w15:val="{20BDBED8-2654-4B33-A7A4-872F7BEF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1C0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04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4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49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49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49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4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4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4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049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0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0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049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049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049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04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04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04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04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0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49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04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04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4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4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04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049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21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21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21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21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1142</Words>
  <Characters>1178</Characters>
  <Application>Microsoft Office Word</Application>
  <DocSecurity>0</DocSecurity>
  <Lines>65</Lines>
  <Paragraphs>49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</dc:creator>
  <cp:keywords/>
  <dc:description/>
  <cp:lastModifiedBy>xt</cp:lastModifiedBy>
  <cp:revision>16</cp:revision>
  <cp:lastPrinted>2025-10-21T23:50:00Z</cp:lastPrinted>
  <dcterms:created xsi:type="dcterms:W3CDTF">2025-09-28T00:27:00Z</dcterms:created>
  <dcterms:modified xsi:type="dcterms:W3CDTF">2026-10-12T08:47:00Z</dcterms:modified>
</cp:coreProperties>
</file>